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20347" w14:textId="45E1567D" w:rsidR="009A1B69" w:rsidRPr="000B1B88" w:rsidRDefault="009A1B69" w:rsidP="009A1B69">
      <w:pPr>
        <w:widowControl w:val="0"/>
        <w:tabs>
          <w:tab w:val="left" w:pos="993"/>
        </w:tabs>
        <w:suppressAutoHyphens/>
        <w:spacing w:before="120" w:after="120" w:line="240" w:lineRule="auto"/>
        <w:ind w:left="567"/>
        <w:jc w:val="right"/>
        <w:rPr>
          <w:rFonts w:ascii="Times New Roman" w:eastAsia="Times New Roman" w:hAnsi="Times New Roman" w:cs="Times New Roman"/>
          <w:color w:val="000000" w:themeColor="text1"/>
          <w:sz w:val="24"/>
          <w:szCs w:val="24"/>
          <w:lang w:eastAsia="en-US"/>
        </w:rPr>
      </w:pPr>
      <w:r w:rsidRPr="000B1B88">
        <w:rPr>
          <w:rFonts w:ascii="Times New Roman" w:eastAsia="Times New Roman" w:hAnsi="Times New Roman" w:cs="Times New Roman"/>
          <w:color w:val="000000" w:themeColor="text1"/>
          <w:sz w:val="24"/>
          <w:szCs w:val="24"/>
          <w:lang w:eastAsia="en-US"/>
        </w:rPr>
        <w:t xml:space="preserve">Приложение № </w:t>
      </w:r>
      <w:r w:rsidR="00425367" w:rsidRPr="000B1B88">
        <w:rPr>
          <w:rFonts w:ascii="Times New Roman" w:eastAsia="Times New Roman" w:hAnsi="Times New Roman" w:cs="Times New Roman"/>
          <w:color w:val="000000" w:themeColor="text1"/>
          <w:sz w:val="24"/>
          <w:szCs w:val="24"/>
          <w:lang w:eastAsia="en-US"/>
        </w:rPr>
        <w:t>6</w:t>
      </w:r>
      <w:r w:rsidRPr="000B1B88">
        <w:rPr>
          <w:rFonts w:ascii="Times New Roman" w:eastAsia="Times New Roman" w:hAnsi="Times New Roman" w:cs="Times New Roman"/>
          <w:color w:val="000000" w:themeColor="text1"/>
          <w:sz w:val="24"/>
          <w:szCs w:val="24"/>
          <w:lang w:eastAsia="en-US"/>
        </w:rPr>
        <w:t xml:space="preserve"> към т. </w:t>
      </w:r>
      <w:r w:rsidR="00C73F09" w:rsidRPr="000B1B88">
        <w:rPr>
          <w:rFonts w:ascii="Times New Roman" w:eastAsia="Times New Roman" w:hAnsi="Times New Roman" w:cs="Times New Roman"/>
          <w:color w:val="000000" w:themeColor="text1"/>
          <w:sz w:val="24"/>
          <w:szCs w:val="24"/>
          <w:lang w:eastAsia="en-US"/>
        </w:rPr>
        <w:t>1</w:t>
      </w:r>
      <w:r w:rsidRPr="000B1B88">
        <w:rPr>
          <w:rFonts w:ascii="Times New Roman" w:eastAsia="Times New Roman" w:hAnsi="Times New Roman" w:cs="Times New Roman"/>
          <w:color w:val="000000" w:themeColor="text1"/>
          <w:sz w:val="24"/>
          <w:szCs w:val="24"/>
          <w:lang w:eastAsia="en-US"/>
        </w:rPr>
        <w:t>, буква „</w:t>
      </w:r>
      <w:r w:rsidR="00C73F09" w:rsidRPr="000B1B88">
        <w:rPr>
          <w:rFonts w:ascii="Times New Roman" w:eastAsia="Times New Roman" w:hAnsi="Times New Roman" w:cs="Times New Roman"/>
          <w:color w:val="000000" w:themeColor="text1"/>
          <w:sz w:val="24"/>
          <w:szCs w:val="24"/>
          <w:lang w:eastAsia="en-US"/>
        </w:rPr>
        <w:t>е</w:t>
      </w:r>
      <w:r w:rsidRPr="000B1B88">
        <w:rPr>
          <w:rFonts w:ascii="Times New Roman" w:eastAsia="Times New Roman" w:hAnsi="Times New Roman" w:cs="Times New Roman"/>
          <w:color w:val="000000" w:themeColor="text1"/>
          <w:sz w:val="24"/>
          <w:szCs w:val="24"/>
          <w:lang w:eastAsia="en-US"/>
        </w:rPr>
        <w:t>“</w:t>
      </w:r>
    </w:p>
    <w:p w14:paraId="00000001" w14:textId="77777777" w:rsidR="007F16B7" w:rsidRPr="000B1B88" w:rsidRDefault="007F16B7" w:rsidP="008A20FC">
      <w:pPr>
        <w:widowControl w:val="0"/>
        <w:pBdr>
          <w:top w:val="nil"/>
          <w:left w:val="nil"/>
          <w:bottom w:val="nil"/>
          <w:right w:val="nil"/>
          <w:between w:val="nil"/>
        </w:pBdr>
        <w:tabs>
          <w:tab w:val="left" w:pos="993"/>
        </w:tabs>
        <w:spacing w:after="0" w:line="360" w:lineRule="auto"/>
        <w:jc w:val="center"/>
        <w:rPr>
          <w:rFonts w:ascii="Times New Roman" w:eastAsia="Times New Roman" w:hAnsi="Times New Roman" w:cs="Times New Roman"/>
          <w:color w:val="000000" w:themeColor="text1"/>
          <w:sz w:val="24"/>
          <w:szCs w:val="24"/>
        </w:rPr>
      </w:pPr>
    </w:p>
    <w:p w14:paraId="00000002" w14:textId="45310E4A" w:rsidR="007F16B7" w:rsidRPr="000B1B88" w:rsidRDefault="00372051" w:rsidP="008A20FC">
      <w:pPr>
        <w:widowControl w:val="0"/>
        <w:pBdr>
          <w:top w:val="nil"/>
          <w:left w:val="nil"/>
          <w:bottom w:val="nil"/>
          <w:right w:val="nil"/>
          <w:between w:val="nil"/>
        </w:pBdr>
        <w:tabs>
          <w:tab w:val="left" w:pos="993"/>
        </w:tabs>
        <w:spacing w:after="0" w:line="360" w:lineRule="auto"/>
        <w:jc w:val="center"/>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НАЦИОНАЛНА ПРОГРАМА</w:t>
      </w:r>
    </w:p>
    <w:p w14:paraId="00000003" w14:textId="77777777" w:rsidR="007F16B7" w:rsidRPr="000B1B88" w:rsidRDefault="00372051" w:rsidP="008A20FC">
      <w:pPr>
        <w:widowControl w:val="0"/>
        <w:pBdr>
          <w:top w:val="nil"/>
          <w:left w:val="nil"/>
          <w:bottom w:val="nil"/>
          <w:right w:val="nil"/>
          <w:between w:val="nil"/>
        </w:pBdr>
        <w:tabs>
          <w:tab w:val="left" w:pos="993"/>
        </w:tabs>
        <w:spacing w:after="0" w:line="360" w:lineRule="auto"/>
        <w:jc w:val="center"/>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„КВАЛИФИКАЦИЯ НА ПЕДАГОГИЧЕСКИТЕ СПЕЦИАЛИСТИ“</w:t>
      </w:r>
    </w:p>
    <w:p w14:paraId="00000004" w14:textId="77777777" w:rsidR="007F16B7" w:rsidRPr="000B1B88" w:rsidRDefault="007F16B7" w:rsidP="008A20FC">
      <w:pPr>
        <w:widowControl w:val="0"/>
        <w:pBdr>
          <w:top w:val="nil"/>
          <w:left w:val="nil"/>
          <w:bottom w:val="nil"/>
          <w:right w:val="nil"/>
          <w:between w:val="nil"/>
        </w:pBdr>
        <w:tabs>
          <w:tab w:val="left" w:pos="993"/>
        </w:tabs>
        <w:spacing w:after="0" w:line="360" w:lineRule="auto"/>
        <w:jc w:val="both"/>
        <w:rPr>
          <w:rFonts w:ascii="Times New Roman" w:eastAsia="Times New Roman" w:hAnsi="Times New Roman" w:cs="Times New Roman"/>
          <w:i/>
          <w:color w:val="000000" w:themeColor="text1"/>
          <w:sz w:val="24"/>
          <w:szCs w:val="24"/>
        </w:rPr>
      </w:pPr>
    </w:p>
    <w:p w14:paraId="00000005" w14:textId="2341EC84" w:rsidR="007F16B7" w:rsidRPr="000B1B88" w:rsidRDefault="00372051" w:rsidP="008A20FC">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ОПИСАНИЕ НА ПРОГРАМАТА</w:t>
      </w:r>
    </w:p>
    <w:p w14:paraId="7B24D86B" w14:textId="77777777" w:rsidR="00CB0226" w:rsidRPr="000B1B88" w:rsidRDefault="00CB0226" w:rsidP="00CB0226">
      <w:pPr>
        <w:pBdr>
          <w:top w:val="nil"/>
          <w:left w:val="nil"/>
          <w:bottom w:val="nil"/>
          <w:right w:val="nil"/>
          <w:between w:val="nil"/>
        </w:pBdr>
        <w:spacing w:after="0" w:line="360" w:lineRule="auto"/>
        <w:jc w:val="both"/>
        <w:rPr>
          <w:rFonts w:ascii="Times New Roman" w:eastAsia="Times New Roman" w:hAnsi="Times New Roman" w:cs="Times New Roman"/>
          <w:b/>
          <w:color w:val="000000" w:themeColor="text1"/>
          <w:sz w:val="24"/>
          <w:szCs w:val="24"/>
        </w:rPr>
      </w:pPr>
    </w:p>
    <w:p w14:paraId="00000006" w14:textId="369A6397" w:rsidR="007F16B7" w:rsidRPr="000B1B88" w:rsidRDefault="00372051"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Един от най-важните фактори, които влияят върху устойч</w:t>
      </w:r>
      <w:r w:rsidR="008A20FC" w:rsidRPr="000B1B88">
        <w:rPr>
          <w:rFonts w:ascii="Times New Roman" w:eastAsia="Times New Roman" w:hAnsi="Times New Roman" w:cs="Times New Roman"/>
          <w:color w:val="000000" w:themeColor="text1"/>
          <w:sz w:val="24"/>
          <w:szCs w:val="24"/>
        </w:rPr>
        <w:t>ивото развитие на всяка държава</w:t>
      </w:r>
      <w:r w:rsidR="00D64632" w:rsidRPr="00D64632">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е качеството на образованието. Постигането на високо качество е свързано с нивото на подготовка на педагогическите специалисти, работещи в системата на предучилищното и училищното образование, нуждата от допълнителна професионална квалификация и продължаващо обучение като част от ученето през целия живот. </w:t>
      </w:r>
    </w:p>
    <w:p w14:paraId="00000007" w14:textId="648E92B6" w:rsidR="007F16B7" w:rsidRPr="000B1B88" w:rsidRDefault="000471C7"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Национална</w:t>
      </w:r>
      <w:r w:rsidR="00313B1A">
        <w:rPr>
          <w:rFonts w:ascii="Times New Roman" w:eastAsia="Times New Roman" w:hAnsi="Times New Roman" w:cs="Times New Roman"/>
          <w:color w:val="000000" w:themeColor="text1"/>
          <w:sz w:val="24"/>
          <w:szCs w:val="24"/>
        </w:rPr>
        <w:t>та</w:t>
      </w:r>
      <w:r w:rsidR="00372051" w:rsidRPr="000B1B88">
        <w:rPr>
          <w:rFonts w:ascii="Times New Roman" w:eastAsia="Times New Roman" w:hAnsi="Times New Roman" w:cs="Times New Roman"/>
          <w:color w:val="000000" w:themeColor="text1"/>
          <w:sz w:val="24"/>
          <w:szCs w:val="24"/>
        </w:rPr>
        <w:t xml:space="preserve"> програма</w:t>
      </w:r>
      <w:r w:rsidRPr="000B1B88">
        <w:rPr>
          <w:rFonts w:ascii="Times New Roman" w:eastAsia="Times New Roman" w:hAnsi="Times New Roman" w:cs="Times New Roman"/>
          <w:color w:val="000000" w:themeColor="text1"/>
          <w:sz w:val="24"/>
          <w:szCs w:val="24"/>
        </w:rPr>
        <w:t xml:space="preserve"> „Квалификация на педагогическите специалисти“</w:t>
      </w:r>
      <w:r w:rsidR="00372051" w:rsidRPr="000B1B88">
        <w:rPr>
          <w:rFonts w:ascii="Times New Roman" w:eastAsia="Times New Roman" w:hAnsi="Times New Roman" w:cs="Times New Roman"/>
          <w:color w:val="000000" w:themeColor="text1"/>
          <w:sz w:val="24"/>
          <w:szCs w:val="24"/>
        </w:rPr>
        <w:t xml:space="preserve"> </w:t>
      </w:r>
      <w:r w:rsidR="004B1C0A" w:rsidRPr="000B1B88">
        <w:rPr>
          <w:rFonts w:ascii="Times New Roman" w:eastAsia="Times New Roman" w:hAnsi="Times New Roman" w:cs="Times New Roman"/>
          <w:color w:val="000000" w:themeColor="text1"/>
          <w:sz w:val="24"/>
          <w:szCs w:val="24"/>
        </w:rPr>
        <w:t>е разработена в съответствие с П</w:t>
      </w:r>
      <w:r w:rsidR="00372051" w:rsidRPr="000B1B88">
        <w:rPr>
          <w:rFonts w:ascii="Times New Roman" w:eastAsia="Times New Roman" w:hAnsi="Times New Roman" w:cs="Times New Roman"/>
          <w:color w:val="000000" w:themeColor="text1"/>
          <w:sz w:val="24"/>
          <w:szCs w:val="24"/>
        </w:rPr>
        <w:t>риоритетна област 3 „Мотивирани и креативни учители” на Стратегическата рамка за развитие на образованието, обучението и ученето в Република България (2021</w:t>
      </w:r>
      <w:r w:rsidR="00313B1A">
        <w:rPr>
          <w:rFonts w:ascii="Times New Roman" w:eastAsia="Times New Roman" w:hAnsi="Times New Roman" w:cs="Times New Roman"/>
          <w:color w:val="000000" w:themeColor="text1"/>
          <w:sz w:val="24"/>
          <w:szCs w:val="24"/>
        </w:rPr>
        <w:t xml:space="preserve"> </w:t>
      </w:r>
      <w:r w:rsidR="00313B1A" w:rsidRPr="00313B1A">
        <w:rPr>
          <w:rFonts w:ascii="Times New Roman" w:eastAsia="Times New Roman" w:hAnsi="Times New Roman" w:cs="Times New Roman"/>
          <w:color w:val="000000" w:themeColor="text1"/>
          <w:sz w:val="24"/>
          <w:szCs w:val="24"/>
        </w:rPr>
        <w:t>–</w:t>
      </w:r>
      <w:r w:rsidR="00313B1A">
        <w:rPr>
          <w:rFonts w:ascii="Times New Roman" w:eastAsia="Times New Roman" w:hAnsi="Times New Roman" w:cs="Times New Roman"/>
          <w:color w:val="000000" w:themeColor="text1"/>
          <w:sz w:val="24"/>
          <w:szCs w:val="24"/>
        </w:rPr>
        <w:t xml:space="preserve"> </w:t>
      </w:r>
      <w:r w:rsidR="00372051" w:rsidRPr="000B1B88">
        <w:rPr>
          <w:rFonts w:ascii="Times New Roman" w:eastAsia="Times New Roman" w:hAnsi="Times New Roman" w:cs="Times New Roman"/>
          <w:color w:val="000000" w:themeColor="text1"/>
          <w:sz w:val="24"/>
          <w:szCs w:val="24"/>
        </w:rPr>
        <w:t>2030) и обхваща дейности, които са продължение на успешно реализирани мерки в н</w:t>
      </w:r>
      <w:r w:rsidRPr="000B1B88">
        <w:rPr>
          <w:rFonts w:ascii="Times New Roman" w:eastAsia="Times New Roman" w:hAnsi="Times New Roman" w:cs="Times New Roman"/>
          <w:color w:val="000000" w:themeColor="text1"/>
          <w:sz w:val="24"/>
          <w:szCs w:val="24"/>
        </w:rPr>
        <w:t>ационалните програми до 2023 г. Програмата е структурирана</w:t>
      </w:r>
      <w:r w:rsidR="00372051" w:rsidRPr="000B1B88">
        <w:rPr>
          <w:rFonts w:ascii="Times New Roman" w:eastAsia="Times New Roman" w:hAnsi="Times New Roman" w:cs="Times New Roman"/>
          <w:color w:val="000000" w:themeColor="text1"/>
          <w:sz w:val="24"/>
          <w:szCs w:val="24"/>
        </w:rPr>
        <w:t xml:space="preserve"> в три модула</w:t>
      </w:r>
      <w:r w:rsidRPr="000B1B88">
        <w:rPr>
          <w:rFonts w:ascii="Times New Roman" w:eastAsia="Times New Roman" w:hAnsi="Times New Roman" w:cs="Times New Roman"/>
          <w:color w:val="000000" w:themeColor="text1"/>
          <w:sz w:val="24"/>
          <w:szCs w:val="24"/>
        </w:rPr>
        <w:t>,</w:t>
      </w:r>
      <w:r w:rsidR="00372051" w:rsidRPr="000B1B88">
        <w:rPr>
          <w:rFonts w:ascii="Times New Roman" w:eastAsia="Times New Roman" w:hAnsi="Times New Roman" w:cs="Times New Roman"/>
          <w:color w:val="000000" w:themeColor="text1"/>
          <w:sz w:val="24"/>
          <w:szCs w:val="24"/>
        </w:rPr>
        <w:t xml:space="preserve"> насочени съответно, Модул 1 към продължаваща квалификация, Модул 2 към придобиване на допълнителна професионална квалификация учител по учебен предмет и Модул 3, участие на педагогически специалисти в програми и обучения по международни споразумения.  </w:t>
      </w:r>
    </w:p>
    <w:p w14:paraId="00000008" w14:textId="4681DACE" w:rsidR="007F16B7" w:rsidRPr="000B1B88" w:rsidRDefault="00372051"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Едновременно с това националната програма съответства на приоритетите на Министерството на образованието и науката за подкрепа и мотивация на новоназначени учители и директори, актуализиране на знания, умения, отношения, придобиване на нови компетентности от педагогическите специалисти за повишаване резултати на учениците, както и за повишаване качеството на образователния процес. Дейностите в програмата са разработени и осигуряват системен подход при професионалното развитие на учителите, директорите и другите педагогически специалисти от подкрепа до развитие на компетентностите им чрез продължаващата квалификация. </w:t>
      </w:r>
    </w:p>
    <w:p w14:paraId="00000009" w14:textId="7EB3ED5E" w:rsidR="007F16B7" w:rsidRPr="000B1B88" w:rsidRDefault="00372051"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Анализите на резултатите на учениците от ДЗИ и резултатите от международното изследване PISA налагат нов фокус при повишаване квалификацията на педагогическите специалисти. Програмата поставя акцент върху проследяване на качеството на квалификационните дейности и реалната готовност на </w:t>
      </w:r>
      <w:r w:rsidR="007602C1" w:rsidRPr="000B1B88">
        <w:rPr>
          <w:rFonts w:ascii="Times New Roman" w:eastAsia="Times New Roman" w:hAnsi="Times New Roman" w:cs="Times New Roman"/>
          <w:color w:val="000000" w:themeColor="text1"/>
          <w:sz w:val="24"/>
          <w:szCs w:val="24"/>
        </w:rPr>
        <w:t xml:space="preserve">педагогическите </w:t>
      </w:r>
      <w:r w:rsidRPr="000B1B88">
        <w:rPr>
          <w:rFonts w:ascii="Times New Roman" w:eastAsia="Times New Roman" w:hAnsi="Times New Roman" w:cs="Times New Roman"/>
          <w:color w:val="000000" w:themeColor="text1"/>
          <w:sz w:val="24"/>
          <w:szCs w:val="24"/>
        </w:rPr>
        <w:t xml:space="preserve">специалисти да </w:t>
      </w:r>
      <w:r w:rsidRPr="000B1B88">
        <w:rPr>
          <w:rFonts w:ascii="Times New Roman" w:eastAsia="Times New Roman" w:hAnsi="Times New Roman" w:cs="Times New Roman"/>
          <w:color w:val="000000" w:themeColor="text1"/>
          <w:sz w:val="24"/>
          <w:szCs w:val="24"/>
        </w:rPr>
        <w:lastRenderedPageBreak/>
        <w:t xml:space="preserve">прилагат нови и ефективни подходи за преподаване, измерване на напредъка на учениците и управление на институциите. </w:t>
      </w:r>
    </w:p>
    <w:p w14:paraId="0000000A" w14:textId="77777777" w:rsidR="007F16B7" w:rsidRPr="000B1B88" w:rsidRDefault="00372051"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През 2024 г. в системата на предучилищното и училищното образование предстоят конкурси за директори на училища, за които е необходимо да бъде осигурена първоначална подкрепа чрез обучения и наставничество за по-бързо придобиване на умения и постигане на устойчивост при управлението на образователна институция. Утвърдените добри практики за провеждане на обучения за директори чрез Националния център за повишаване квалификацията на педагогическите специалисти е предпоставка да бъдат реализирани модулни обучения за новоназначени учители и обучени наставници за дългосрочната им подкрепа.  </w:t>
      </w:r>
    </w:p>
    <w:p w14:paraId="0000000B" w14:textId="23ED9E01" w:rsidR="007F16B7" w:rsidRPr="000B1B88" w:rsidRDefault="00372051" w:rsidP="00FB3D96">
      <w:pPr>
        <w:spacing w:after="0" w:line="360" w:lineRule="auto"/>
        <w:jc w:val="both"/>
        <w:rPr>
          <w:rFonts w:ascii="Times New Roman" w:eastAsia="Times New Roman" w:hAnsi="Times New Roman" w:cs="Times New Roman"/>
          <w:color w:val="000000" w:themeColor="text1"/>
          <w:sz w:val="24"/>
          <w:szCs w:val="24"/>
        </w:rPr>
      </w:pPr>
      <w:bookmarkStart w:id="0" w:name="_heading=h.gjdgxs" w:colFirst="0" w:colLast="0"/>
      <w:bookmarkEnd w:id="0"/>
      <w:r w:rsidRPr="000B1B88">
        <w:rPr>
          <w:rFonts w:ascii="Times New Roman" w:eastAsia="Times New Roman" w:hAnsi="Times New Roman" w:cs="Times New Roman"/>
          <w:color w:val="000000" w:themeColor="text1"/>
          <w:sz w:val="24"/>
          <w:szCs w:val="24"/>
        </w:rPr>
        <w:t>Проведените изследвания, свързани с квалификацията на педагогическите специалисти</w:t>
      </w:r>
      <w:r w:rsidR="003371A6">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показват необходимост от по-тясна връзка на квалификационните обучения с педагогическата практика. Професионалният опит в педагогическата работа е от съществено значение за майсторство и постигане на добри резултати от образованието и обучението на децата и учениците.</w:t>
      </w:r>
      <w:r w:rsidR="003371A6">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t xml:space="preserve">Програмата предоставя възможност за нова организационна форма за продължаваща квалификация  – майсторски клас - в който чрез споделен доказан педагогически опит (с възможност за теоретично ръководство от преподаватели от висши училища) да се повишат педагогическите умения на педагогическите специалисти, като се формират професионални общности за споделяне и повишаване на практически компетентности и изготвяне на методически материали (ресурси). Майсторските класове могат да се водят от учители, директори, образователни експерти и др., които притежават доказан професионален опит и са припознати от своите колеги на местно и регионално ниво. </w:t>
      </w:r>
    </w:p>
    <w:p w14:paraId="6E3C132D" w14:textId="1404DE97" w:rsidR="00F13AAF" w:rsidRPr="000B1B88" w:rsidRDefault="00F13AAF"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Специализирани обучения за създаване на позитивна образователна среда, реализиране на програми за превенция и интервенция при случаи на конфликти и други кризисни ситуации в програмата са предвидени за психолози и педагогически съветници. Повишаване квалификацията на училищните психолози и педагогически съветници относно етапите на развитие на децата и тийнейджърите и съответния подход спрямо възрастта. Също важен елемент от практическата подготовка на специалистите е работа</w:t>
      </w:r>
      <w:r w:rsidR="008A3980">
        <w:rPr>
          <w:rFonts w:ascii="Times New Roman" w:eastAsia="Times New Roman" w:hAnsi="Times New Roman" w:cs="Times New Roman"/>
          <w:color w:val="000000" w:themeColor="text1"/>
          <w:sz w:val="24"/>
          <w:szCs w:val="24"/>
        </w:rPr>
        <w:t>та</w:t>
      </w:r>
      <w:r w:rsidRPr="000B1B88">
        <w:rPr>
          <w:rFonts w:ascii="Times New Roman" w:eastAsia="Times New Roman" w:hAnsi="Times New Roman" w:cs="Times New Roman"/>
          <w:color w:val="000000" w:themeColor="text1"/>
          <w:sz w:val="24"/>
          <w:szCs w:val="24"/>
        </w:rPr>
        <w:t xml:space="preserve"> с групи и консултиране на възрастни (родители, учители).</w:t>
      </w:r>
    </w:p>
    <w:p w14:paraId="0000000D" w14:textId="7FAEC157" w:rsidR="007F16B7" w:rsidRPr="000B1B88" w:rsidRDefault="00372051" w:rsidP="00FB3D96">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С така описаните обучения се реализират комплексни мерки за управление, създаване на среда, споделяне на опит и обучения на учители, директори и други педагогически специалисти с цел професионално развитие и повишаване качеството на образованието.</w:t>
      </w:r>
    </w:p>
    <w:p w14:paraId="0000000F" w14:textId="19DBFD8E" w:rsidR="007F16B7" w:rsidRPr="000B1B88" w:rsidRDefault="00372051" w:rsidP="00FB3D96">
      <w:pPr>
        <w:spacing w:after="0" w:line="360" w:lineRule="auto"/>
        <w:jc w:val="both"/>
        <w:rPr>
          <w:rFonts w:ascii="Times New Roman" w:eastAsia="Times New Roman" w:hAnsi="Times New Roman" w:cs="Times New Roman"/>
          <w:color w:val="000000" w:themeColor="text1"/>
          <w:sz w:val="24"/>
          <w:szCs w:val="24"/>
        </w:rPr>
      </w:pPr>
      <w:bookmarkStart w:id="1" w:name="_heading=h.30j0zll" w:colFirst="0" w:colLast="0"/>
      <w:bookmarkEnd w:id="1"/>
      <w:r w:rsidRPr="000B1B88">
        <w:rPr>
          <w:rFonts w:ascii="Times New Roman" w:eastAsia="Times New Roman" w:hAnsi="Times New Roman" w:cs="Times New Roman"/>
          <w:color w:val="000000" w:themeColor="text1"/>
          <w:sz w:val="24"/>
          <w:szCs w:val="24"/>
        </w:rPr>
        <w:lastRenderedPageBreak/>
        <w:t xml:space="preserve">Като дейности за придобиване на компетентности относно развитие на качеството в образованите институции НП „Квалификация на педагогическите специалисти” създава условия за </w:t>
      </w:r>
      <w:bookmarkStart w:id="2" w:name="_heading=h.8ft8zlwgbwbe" w:colFirst="0" w:colLast="0"/>
      <w:bookmarkEnd w:id="2"/>
      <w:r w:rsidR="007602C1" w:rsidRPr="000B1B88">
        <w:rPr>
          <w:rFonts w:ascii="Times New Roman" w:eastAsia="Times New Roman" w:hAnsi="Times New Roman" w:cs="Times New Roman"/>
          <w:color w:val="000000" w:themeColor="text1"/>
          <w:sz w:val="24"/>
          <w:szCs w:val="24"/>
        </w:rPr>
        <w:t xml:space="preserve">осъществяване на </w:t>
      </w:r>
      <w:r w:rsidRPr="000B1B88">
        <w:rPr>
          <w:rFonts w:ascii="Times New Roman" w:eastAsia="Times New Roman" w:hAnsi="Times New Roman" w:cs="Times New Roman"/>
          <w:color w:val="000000" w:themeColor="text1"/>
          <w:sz w:val="24"/>
          <w:szCs w:val="24"/>
        </w:rPr>
        <w:t xml:space="preserve">квалификационни дейности за постигане на умения в училищните екипи за развитие на качеството. </w:t>
      </w:r>
    </w:p>
    <w:p w14:paraId="00000010" w14:textId="77777777" w:rsidR="007F16B7" w:rsidRPr="000B1B88" w:rsidRDefault="007F16B7" w:rsidP="008A20FC">
      <w:pPr>
        <w:tabs>
          <w:tab w:val="left" w:pos="7050"/>
        </w:tabs>
        <w:spacing w:after="0" w:line="360" w:lineRule="auto"/>
        <w:jc w:val="both"/>
        <w:rPr>
          <w:rFonts w:ascii="Times New Roman" w:eastAsia="Times New Roman" w:hAnsi="Times New Roman" w:cs="Times New Roman"/>
          <w:color w:val="000000" w:themeColor="text1"/>
          <w:sz w:val="24"/>
          <w:szCs w:val="24"/>
        </w:rPr>
      </w:pPr>
    </w:p>
    <w:p w14:paraId="3D3EE951" w14:textId="77777777" w:rsidR="00CF3414" w:rsidRPr="000B1B88" w:rsidRDefault="00CF3414" w:rsidP="008A20FC">
      <w:pPr>
        <w:tabs>
          <w:tab w:val="left" w:pos="7050"/>
        </w:tabs>
        <w:spacing w:after="0" w:line="360" w:lineRule="auto"/>
        <w:jc w:val="both"/>
        <w:rPr>
          <w:rFonts w:ascii="Times New Roman" w:eastAsia="Times New Roman" w:hAnsi="Times New Roman" w:cs="Times New Roman"/>
          <w:color w:val="000000" w:themeColor="text1"/>
          <w:sz w:val="24"/>
          <w:szCs w:val="24"/>
        </w:rPr>
      </w:pPr>
    </w:p>
    <w:p w14:paraId="5D60619F" w14:textId="0FF38C0B" w:rsidR="00CB0226" w:rsidRPr="000B1B88" w:rsidRDefault="00372051" w:rsidP="00CB0226">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ЦЕЛИ И ОБХВАТ НА ПРОГРАМАТА</w:t>
      </w:r>
    </w:p>
    <w:p w14:paraId="00000013" w14:textId="1BCB7C56" w:rsidR="007F16B7" w:rsidRPr="000B1B88" w:rsidRDefault="000E123A" w:rsidP="008A20FC">
      <w:pPr>
        <w:spacing w:after="0" w:line="360" w:lineRule="auto"/>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 xml:space="preserve">2.1. </w:t>
      </w:r>
      <w:r w:rsidR="00265E22" w:rsidRPr="000B1B88">
        <w:rPr>
          <w:rFonts w:ascii="Times New Roman" w:eastAsia="Times New Roman" w:hAnsi="Times New Roman" w:cs="Times New Roman"/>
          <w:b/>
          <w:bCs/>
          <w:color w:val="000000" w:themeColor="text1"/>
          <w:sz w:val="24"/>
          <w:szCs w:val="24"/>
        </w:rPr>
        <w:t xml:space="preserve">Обща </w:t>
      </w:r>
      <w:r w:rsidRPr="000B1B88">
        <w:rPr>
          <w:rFonts w:ascii="Times New Roman" w:eastAsia="Times New Roman" w:hAnsi="Times New Roman" w:cs="Times New Roman"/>
          <w:b/>
          <w:bCs/>
          <w:color w:val="000000" w:themeColor="text1"/>
          <w:sz w:val="24"/>
          <w:szCs w:val="24"/>
        </w:rPr>
        <w:t xml:space="preserve">цел на </w:t>
      </w:r>
      <w:r w:rsidR="00E14E65">
        <w:rPr>
          <w:rFonts w:ascii="Times New Roman" w:eastAsia="Times New Roman" w:hAnsi="Times New Roman" w:cs="Times New Roman"/>
          <w:b/>
          <w:bCs/>
          <w:color w:val="000000" w:themeColor="text1"/>
          <w:sz w:val="24"/>
          <w:szCs w:val="24"/>
        </w:rPr>
        <w:t>н</w:t>
      </w:r>
      <w:r w:rsidRPr="000B1B88">
        <w:rPr>
          <w:rFonts w:ascii="Times New Roman" w:eastAsia="Times New Roman" w:hAnsi="Times New Roman" w:cs="Times New Roman"/>
          <w:b/>
          <w:bCs/>
          <w:color w:val="000000" w:themeColor="text1"/>
          <w:sz w:val="24"/>
          <w:szCs w:val="24"/>
        </w:rPr>
        <w:t>ационалната програма:</w:t>
      </w:r>
    </w:p>
    <w:p w14:paraId="00000014" w14:textId="78474B4B" w:rsidR="007F16B7" w:rsidRPr="000B1B88" w:rsidRDefault="000E123A" w:rsidP="000471C7">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Cs/>
          <w:color w:val="000000" w:themeColor="text1"/>
          <w:sz w:val="24"/>
          <w:szCs w:val="24"/>
        </w:rPr>
        <w:t>П</w:t>
      </w:r>
      <w:r w:rsidR="00372051" w:rsidRPr="000B1B88">
        <w:rPr>
          <w:rFonts w:ascii="Times New Roman" w:eastAsia="Times New Roman" w:hAnsi="Times New Roman" w:cs="Times New Roman"/>
          <w:color w:val="000000" w:themeColor="text1"/>
          <w:sz w:val="24"/>
          <w:szCs w:val="24"/>
        </w:rPr>
        <w:t>овишаване качеството на образованието  чрез предоставяне на учителите, директорите и другите педагогически специалисти достъп до различни възможности</w:t>
      </w:r>
      <w:r w:rsidR="00E14E65">
        <w:rPr>
          <w:rFonts w:ascii="Times New Roman" w:eastAsia="Times New Roman" w:hAnsi="Times New Roman" w:cs="Times New Roman"/>
          <w:color w:val="000000" w:themeColor="text1"/>
          <w:sz w:val="24"/>
          <w:szCs w:val="24"/>
        </w:rPr>
        <w:t>,</w:t>
      </w:r>
      <w:r w:rsidR="00372051" w:rsidRPr="000B1B88">
        <w:rPr>
          <w:rFonts w:ascii="Times New Roman" w:eastAsia="Times New Roman" w:hAnsi="Times New Roman" w:cs="Times New Roman"/>
          <w:color w:val="000000" w:themeColor="text1"/>
          <w:sz w:val="24"/>
          <w:szCs w:val="24"/>
        </w:rPr>
        <w:t xml:space="preserve"> свързани с тяхното продължаващо обучение и квалификация. </w:t>
      </w:r>
    </w:p>
    <w:p w14:paraId="00000015" w14:textId="54B1545B" w:rsidR="007F16B7" w:rsidRPr="000B1B88" w:rsidRDefault="000E123A" w:rsidP="008A20FC">
      <w:pPr>
        <w:spacing w:after="0" w:line="360" w:lineRule="auto"/>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 xml:space="preserve">2.2. </w:t>
      </w:r>
      <w:r w:rsidR="00372051" w:rsidRPr="000B1B88">
        <w:rPr>
          <w:rFonts w:ascii="Times New Roman" w:eastAsia="Times New Roman" w:hAnsi="Times New Roman" w:cs="Times New Roman"/>
          <w:b/>
          <w:bCs/>
          <w:color w:val="000000" w:themeColor="text1"/>
          <w:sz w:val="24"/>
          <w:szCs w:val="24"/>
        </w:rPr>
        <w:t xml:space="preserve">Специфичните цели на </w:t>
      </w:r>
      <w:r w:rsidR="00E14E65">
        <w:rPr>
          <w:rFonts w:ascii="Times New Roman" w:eastAsia="Times New Roman" w:hAnsi="Times New Roman" w:cs="Times New Roman"/>
          <w:b/>
          <w:bCs/>
          <w:color w:val="000000" w:themeColor="text1"/>
          <w:sz w:val="24"/>
          <w:szCs w:val="24"/>
        </w:rPr>
        <w:t>н</w:t>
      </w:r>
      <w:r w:rsidR="00372051" w:rsidRPr="000B1B88">
        <w:rPr>
          <w:rFonts w:ascii="Times New Roman" w:eastAsia="Times New Roman" w:hAnsi="Times New Roman" w:cs="Times New Roman"/>
          <w:b/>
          <w:bCs/>
          <w:color w:val="000000" w:themeColor="text1"/>
          <w:sz w:val="24"/>
          <w:szCs w:val="24"/>
        </w:rPr>
        <w:t>ационалната програма са насочени към:</w:t>
      </w:r>
    </w:p>
    <w:p w14:paraId="00000016" w14:textId="777BA68A"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1.  </w:t>
      </w:r>
      <w:r w:rsidR="00BB1236" w:rsidRPr="000B1B88">
        <w:rPr>
          <w:rFonts w:ascii="Times New Roman" w:eastAsia="Times New Roman" w:hAnsi="Times New Roman" w:cs="Times New Roman"/>
          <w:color w:val="000000" w:themeColor="text1"/>
          <w:sz w:val="24"/>
          <w:szCs w:val="24"/>
        </w:rPr>
        <w:t>П</w:t>
      </w:r>
      <w:r w:rsidRPr="000B1B88">
        <w:rPr>
          <w:rFonts w:ascii="Times New Roman" w:eastAsia="Times New Roman" w:hAnsi="Times New Roman" w:cs="Times New Roman"/>
          <w:color w:val="000000" w:themeColor="text1"/>
          <w:sz w:val="24"/>
          <w:szCs w:val="24"/>
        </w:rPr>
        <w:t xml:space="preserve">одкрепа, мотивация и наставничество на новоназначените учители за трайно оставане в системата на образованието, развитие на техните професионални компетентности; </w:t>
      </w:r>
    </w:p>
    <w:p w14:paraId="00000017" w14:textId="5274227C"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2.  </w:t>
      </w:r>
      <w:r w:rsidR="00BB1236" w:rsidRPr="000B1B88">
        <w:rPr>
          <w:rFonts w:ascii="Times New Roman" w:eastAsia="Times New Roman" w:hAnsi="Times New Roman" w:cs="Times New Roman"/>
          <w:color w:val="000000" w:themeColor="text1"/>
          <w:sz w:val="24"/>
          <w:szCs w:val="24"/>
        </w:rPr>
        <w:t>П</w:t>
      </w:r>
      <w:r w:rsidRPr="000B1B88">
        <w:rPr>
          <w:rFonts w:ascii="Times New Roman" w:eastAsia="Times New Roman" w:hAnsi="Times New Roman" w:cs="Times New Roman"/>
          <w:color w:val="000000" w:themeColor="text1"/>
          <w:sz w:val="24"/>
          <w:szCs w:val="24"/>
        </w:rPr>
        <w:t xml:space="preserve">одкрепа, мотивация и наставничество на новоназначените директори за плавен преход в новата позиция и развитие на техните лидерски компетентности; </w:t>
      </w:r>
    </w:p>
    <w:p w14:paraId="00000018" w14:textId="25DDDE50"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3. Въвеждане на нови за специалистите в образователната система подходи към преподаването, развитието на ключовите компетентности, оценяването на напредъка на учениците и развитието училищната култура и общност</w:t>
      </w:r>
      <w:r w:rsidR="00A53E09">
        <w:rPr>
          <w:rFonts w:ascii="Times New Roman" w:eastAsia="Times New Roman" w:hAnsi="Times New Roman" w:cs="Times New Roman"/>
          <w:color w:val="000000" w:themeColor="text1"/>
          <w:sz w:val="24"/>
          <w:szCs w:val="24"/>
        </w:rPr>
        <w:t>;</w:t>
      </w:r>
    </w:p>
    <w:p w14:paraId="00000019" w14:textId="4AB1E980"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4. Идентифициране на добри преподавателски или училищни практики и създаване на условия за по-широкото им приложение</w:t>
      </w:r>
      <w:r w:rsidR="00BB1236" w:rsidRPr="000B1B88">
        <w:rPr>
          <w:rFonts w:ascii="Times New Roman" w:eastAsia="Times New Roman" w:hAnsi="Times New Roman" w:cs="Times New Roman"/>
          <w:color w:val="000000" w:themeColor="text1"/>
          <w:sz w:val="24"/>
          <w:szCs w:val="24"/>
        </w:rPr>
        <w:t>;</w:t>
      </w:r>
    </w:p>
    <w:p w14:paraId="0000001A" w14:textId="7BE7B34A"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5.</w:t>
      </w:r>
      <w:r w:rsidR="000471C7" w:rsidRPr="000B1B88">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t>Апробиране на нововъведения в образователната система, които изисква</w:t>
      </w:r>
      <w:r w:rsidR="00BB1236" w:rsidRPr="000B1B88">
        <w:rPr>
          <w:rFonts w:ascii="Times New Roman" w:eastAsia="Times New Roman" w:hAnsi="Times New Roman" w:cs="Times New Roman"/>
          <w:color w:val="000000" w:themeColor="text1"/>
          <w:sz w:val="24"/>
          <w:szCs w:val="24"/>
        </w:rPr>
        <w:t xml:space="preserve">т </w:t>
      </w:r>
      <w:r w:rsidRPr="000B1B88">
        <w:rPr>
          <w:rFonts w:ascii="Times New Roman" w:eastAsia="Times New Roman" w:hAnsi="Times New Roman" w:cs="Times New Roman"/>
          <w:color w:val="000000" w:themeColor="text1"/>
          <w:sz w:val="24"/>
          <w:szCs w:val="24"/>
        </w:rPr>
        <w:t>допълнителното обучение/ квалификация на педагогическите специалисти</w:t>
      </w:r>
      <w:r w:rsidR="00BB1236" w:rsidRPr="000B1B88">
        <w:rPr>
          <w:rFonts w:ascii="Times New Roman" w:eastAsia="Times New Roman" w:hAnsi="Times New Roman" w:cs="Times New Roman"/>
          <w:color w:val="000000" w:themeColor="text1"/>
          <w:sz w:val="24"/>
          <w:szCs w:val="24"/>
        </w:rPr>
        <w:t>;</w:t>
      </w:r>
    </w:p>
    <w:p w14:paraId="0000001B" w14:textId="18E983D2"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6. </w:t>
      </w:r>
      <w:r w:rsidR="00BB1236" w:rsidRPr="000B1B88">
        <w:rPr>
          <w:rFonts w:ascii="Times New Roman" w:eastAsia="Times New Roman" w:hAnsi="Times New Roman" w:cs="Times New Roman"/>
          <w:color w:val="000000" w:themeColor="text1"/>
          <w:sz w:val="24"/>
          <w:szCs w:val="24"/>
        </w:rPr>
        <w:t>О</w:t>
      </w:r>
      <w:r w:rsidRPr="000B1B88">
        <w:rPr>
          <w:rFonts w:ascii="Times New Roman" w:eastAsia="Times New Roman" w:hAnsi="Times New Roman" w:cs="Times New Roman"/>
          <w:color w:val="000000" w:themeColor="text1"/>
          <w:sz w:val="24"/>
          <w:szCs w:val="24"/>
        </w:rPr>
        <w:t xml:space="preserve">сигуряване на квалифицирани учители по учебните предмети за училища с малък брой паралелки;  </w:t>
      </w:r>
    </w:p>
    <w:p w14:paraId="0000001C" w14:textId="77777777"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7. Идентифициране и адресиране на нуждите на определени групи педагогически специалисти, които в най-голяма степен се нуждаят от форми на продължаваща или допълнителна квалификация.</w:t>
      </w:r>
    </w:p>
    <w:p w14:paraId="2FBCACA1" w14:textId="1B49E4B8" w:rsidR="000E123A" w:rsidRPr="000B1B88" w:rsidRDefault="000E123A" w:rsidP="00FB3D96">
      <w:pPr>
        <w:spacing w:after="0" w:line="360" w:lineRule="auto"/>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2.3. Обхват на програмата - национален</w:t>
      </w:r>
    </w:p>
    <w:p w14:paraId="37BE3B81" w14:textId="446FD61D" w:rsidR="000E123A" w:rsidRPr="000B1B88" w:rsidRDefault="00372051" w:rsidP="000471C7">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Националният обхват на програмата включва:</w:t>
      </w:r>
      <w:r w:rsidRPr="000B1B88">
        <w:rPr>
          <w:rFonts w:ascii="Times New Roman" w:eastAsia="Times New Roman" w:hAnsi="Times New Roman" w:cs="Times New Roman"/>
          <w:b/>
          <w:bCs/>
          <w:color w:val="000000" w:themeColor="text1"/>
          <w:sz w:val="24"/>
          <w:szCs w:val="24"/>
        </w:rPr>
        <w:t xml:space="preserve"> </w:t>
      </w:r>
      <w:r w:rsidRPr="000B1B88">
        <w:rPr>
          <w:rFonts w:ascii="Times New Roman" w:eastAsia="Times New Roman" w:hAnsi="Times New Roman" w:cs="Times New Roman"/>
          <w:color w:val="000000" w:themeColor="text1"/>
          <w:sz w:val="24"/>
          <w:szCs w:val="24"/>
        </w:rPr>
        <w:t xml:space="preserve">дейности за подкрепа на новоназначени учители и директори; обучения за продължаваща квалификация за повишаване на компетентностите на учители, директори и други педагогически специалисти; провеждане на професионални форуми и конференции за мотивация и обмен на педагогически опит, майсторски клас, методическа подкрепа и изграждане на професионални общности; участие </w:t>
      </w:r>
      <w:r w:rsidRPr="000B1B88">
        <w:rPr>
          <w:rFonts w:ascii="Times New Roman" w:eastAsia="Times New Roman" w:hAnsi="Times New Roman" w:cs="Times New Roman"/>
          <w:color w:val="000000" w:themeColor="text1"/>
          <w:sz w:val="24"/>
          <w:szCs w:val="24"/>
        </w:rPr>
        <w:lastRenderedPageBreak/>
        <w:t xml:space="preserve">в учителски програми по международни споразумения, по които Република България (Министерството на образованието и науката) е страна; обучения във висши училища за учители, заети в системата на училищното образование за придобиване на </w:t>
      </w:r>
      <w:r w:rsidR="000471C7" w:rsidRPr="000B1B88">
        <w:rPr>
          <w:rFonts w:ascii="Times New Roman" w:eastAsia="Times New Roman" w:hAnsi="Times New Roman" w:cs="Times New Roman"/>
          <w:color w:val="000000" w:themeColor="text1"/>
          <w:sz w:val="24"/>
          <w:szCs w:val="24"/>
        </w:rPr>
        <w:t xml:space="preserve">допълнителна </w:t>
      </w:r>
      <w:r w:rsidRPr="000B1B88">
        <w:rPr>
          <w:rFonts w:ascii="Times New Roman" w:eastAsia="Times New Roman" w:hAnsi="Times New Roman" w:cs="Times New Roman"/>
          <w:color w:val="000000" w:themeColor="text1"/>
          <w:sz w:val="24"/>
          <w:szCs w:val="24"/>
        </w:rPr>
        <w:t>професионална квалифик</w:t>
      </w:r>
      <w:r w:rsidR="000471C7" w:rsidRPr="000B1B88">
        <w:rPr>
          <w:rFonts w:ascii="Times New Roman" w:eastAsia="Times New Roman" w:hAnsi="Times New Roman" w:cs="Times New Roman"/>
          <w:color w:val="000000" w:themeColor="text1"/>
          <w:sz w:val="24"/>
          <w:szCs w:val="24"/>
        </w:rPr>
        <w:t>ация „учител“ по учебен предмет, по който не са специалисти;</w:t>
      </w:r>
      <w:r w:rsidRPr="000B1B88">
        <w:rPr>
          <w:rFonts w:ascii="Times New Roman" w:eastAsia="Times New Roman" w:hAnsi="Times New Roman" w:cs="Times New Roman"/>
          <w:color w:val="000000" w:themeColor="text1"/>
          <w:sz w:val="24"/>
          <w:szCs w:val="24"/>
        </w:rPr>
        <w:t xml:space="preserve"> осъществяване на мониторинг на дейностите, изследване на процесите и анализ на резултатите от дейностите по програмата. </w:t>
      </w:r>
    </w:p>
    <w:p w14:paraId="00000020" w14:textId="46E4DA2B" w:rsidR="007F16B7" w:rsidRPr="000B1B88" w:rsidRDefault="00372051" w:rsidP="008A20FC">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ПОКАЗАТЕЛИ ЗА ПОСТИГАНЕ НА ЦЕЛИТЕ</w:t>
      </w:r>
    </w:p>
    <w:p w14:paraId="00000022" w14:textId="2A372E18" w:rsidR="007F16B7" w:rsidRPr="000B1B88" w:rsidRDefault="000E123A"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 xml:space="preserve">3.1. </w:t>
      </w:r>
      <w:r w:rsidR="00372051" w:rsidRPr="000B1B88">
        <w:rPr>
          <w:rFonts w:ascii="Times New Roman" w:eastAsia="Times New Roman" w:hAnsi="Times New Roman" w:cs="Times New Roman"/>
          <w:b/>
          <w:color w:val="000000" w:themeColor="text1"/>
          <w:sz w:val="24"/>
          <w:szCs w:val="24"/>
        </w:rPr>
        <w:t>МОДУЛ 1</w:t>
      </w:r>
      <w:r w:rsidR="004B65DF">
        <w:rPr>
          <w:rFonts w:ascii="Times New Roman" w:eastAsia="Times New Roman" w:hAnsi="Times New Roman" w:cs="Times New Roman"/>
          <w:b/>
          <w:color w:val="000000" w:themeColor="text1"/>
          <w:sz w:val="24"/>
          <w:szCs w:val="24"/>
        </w:rPr>
        <w:t xml:space="preserve"> </w:t>
      </w:r>
      <w:r w:rsidR="00372051" w:rsidRPr="000B1B88">
        <w:rPr>
          <w:rFonts w:ascii="Times New Roman" w:eastAsia="Times New Roman" w:hAnsi="Times New Roman" w:cs="Times New Roman"/>
          <w:color w:val="000000" w:themeColor="text1"/>
          <w:sz w:val="24"/>
          <w:szCs w:val="24"/>
        </w:rPr>
        <w:t>Подкрепа на новоназначени учители и директори. Продължаваща квалификация за повишаване на компетентностите на учители, директори и други педагогически специалисти. Организиране и провеждане на форуми и конференции за представяне на добри практики, анализи от изследвания, мотивация и информация за възможностите за професионалното развитие на учители, директори и други педагогически специалисти;</w:t>
      </w:r>
    </w:p>
    <w:p w14:paraId="6761D1C1" w14:textId="0EE116AA" w:rsidR="000E123A" w:rsidRPr="000B1B88" w:rsidRDefault="000E123A" w:rsidP="008A20FC">
      <w:pPr>
        <w:spacing w:after="0" w:line="360" w:lineRule="auto"/>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3.1.1. Общи показатели за постигане на целите на модула</w:t>
      </w:r>
    </w:p>
    <w:p w14:paraId="00000024" w14:textId="0BAF1A59" w:rsidR="007F16B7" w:rsidRPr="000B1B88" w:rsidRDefault="00500621" w:rsidP="006373F8">
      <w:pPr>
        <w:pStyle w:val="ListParagraph"/>
        <w:numPr>
          <w:ilvl w:val="0"/>
          <w:numId w:val="1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О</w:t>
      </w:r>
      <w:r w:rsidR="00372051" w:rsidRPr="000B1B88">
        <w:rPr>
          <w:rFonts w:ascii="Times New Roman" w:eastAsia="Times New Roman" w:hAnsi="Times New Roman" w:cs="Times New Roman"/>
          <w:color w:val="000000" w:themeColor="text1"/>
          <w:sz w:val="24"/>
          <w:szCs w:val="24"/>
        </w:rPr>
        <w:t>бучени</w:t>
      </w:r>
      <w:r w:rsidR="00372051" w:rsidRPr="000B1B88">
        <w:rPr>
          <w:rFonts w:ascii="Times New Roman" w:eastAsia="Times New Roman" w:hAnsi="Times New Roman" w:cs="Times New Roman"/>
          <w:b/>
          <w:color w:val="000000" w:themeColor="text1"/>
          <w:sz w:val="24"/>
          <w:szCs w:val="24"/>
        </w:rPr>
        <w:t xml:space="preserve"> </w:t>
      </w:r>
      <w:r w:rsidR="00372051" w:rsidRPr="000B1B88">
        <w:rPr>
          <w:rFonts w:ascii="Times New Roman" w:eastAsia="Times New Roman" w:hAnsi="Times New Roman" w:cs="Times New Roman"/>
          <w:color w:val="000000" w:themeColor="text1"/>
          <w:sz w:val="24"/>
          <w:szCs w:val="24"/>
        </w:rPr>
        <w:t>минимум</w:t>
      </w:r>
      <w:r w:rsidR="00372051" w:rsidRPr="000B1B88">
        <w:rPr>
          <w:rFonts w:ascii="Times New Roman" w:eastAsia="Times New Roman" w:hAnsi="Times New Roman" w:cs="Times New Roman"/>
          <w:b/>
          <w:color w:val="000000" w:themeColor="text1"/>
          <w:sz w:val="24"/>
          <w:szCs w:val="24"/>
        </w:rPr>
        <w:t xml:space="preserve"> </w:t>
      </w:r>
      <w:r w:rsidRPr="000B1B88">
        <w:rPr>
          <w:rFonts w:ascii="Times New Roman" w:eastAsia="Times New Roman" w:hAnsi="Times New Roman" w:cs="Times New Roman"/>
          <w:b/>
          <w:color w:val="000000" w:themeColor="text1"/>
          <w:sz w:val="24"/>
          <w:szCs w:val="24"/>
        </w:rPr>
        <w:t>3</w:t>
      </w:r>
      <w:r w:rsidR="00372051" w:rsidRPr="000B1B88">
        <w:rPr>
          <w:rFonts w:ascii="Times New Roman" w:eastAsia="Times New Roman" w:hAnsi="Times New Roman" w:cs="Times New Roman"/>
          <w:b/>
          <w:color w:val="000000" w:themeColor="text1"/>
          <w:sz w:val="24"/>
          <w:szCs w:val="24"/>
        </w:rPr>
        <w:t>000</w:t>
      </w:r>
      <w:r w:rsidR="00372051" w:rsidRPr="000B1B88">
        <w:rPr>
          <w:rFonts w:ascii="Times New Roman" w:eastAsia="Times New Roman" w:hAnsi="Times New Roman" w:cs="Times New Roman"/>
          <w:color w:val="000000" w:themeColor="text1"/>
          <w:sz w:val="24"/>
          <w:szCs w:val="24"/>
        </w:rPr>
        <w:t xml:space="preserve"> учители, директори и други педагогически специалисти</w:t>
      </w:r>
    </w:p>
    <w:p w14:paraId="00000025" w14:textId="726A67BB" w:rsidR="007F16B7" w:rsidRPr="000B1B88" w:rsidRDefault="00500621" w:rsidP="006373F8">
      <w:pPr>
        <w:numPr>
          <w:ilvl w:val="0"/>
          <w:numId w:val="1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Б</w:t>
      </w:r>
      <w:r w:rsidR="00372051" w:rsidRPr="000B1B88">
        <w:rPr>
          <w:rFonts w:ascii="Times New Roman" w:eastAsia="Times New Roman" w:hAnsi="Times New Roman" w:cs="Times New Roman"/>
          <w:color w:val="000000" w:themeColor="text1"/>
          <w:sz w:val="24"/>
          <w:szCs w:val="24"/>
        </w:rPr>
        <w:t xml:space="preserve">рой проведени майсторски класове: </w:t>
      </w:r>
      <w:r w:rsidR="00372051" w:rsidRPr="000B1B88">
        <w:rPr>
          <w:rFonts w:ascii="Times New Roman" w:eastAsia="Times New Roman" w:hAnsi="Times New Roman" w:cs="Times New Roman"/>
          <w:b/>
          <w:color w:val="000000" w:themeColor="text1"/>
          <w:sz w:val="24"/>
          <w:szCs w:val="24"/>
        </w:rPr>
        <w:t>над 56</w:t>
      </w:r>
    </w:p>
    <w:p w14:paraId="00000026" w14:textId="579283F9" w:rsidR="007F16B7" w:rsidRPr="000B1B88" w:rsidRDefault="00372051" w:rsidP="006373F8">
      <w:pPr>
        <w:numPr>
          <w:ilvl w:val="0"/>
          <w:numId w:val="1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Нетен промотиращ резултат (net promoter score)</w:t>
      </w:r>
      <w:r w:rsidR="005800E3">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получен от участници </w:t>
      </w:r>
      <w:sdt>
        <w:sdtPr>
          <w:rPr>
            <w:rFonts w:ascii="Times New Roman" w:hAnsi="Times New Roman" w:cs="Times New Roman"/>
            <w:color w:val="000000" w:themeColor="text1"/>
            <w:sz w:val="24"/>
            <w:szCs w:val="24"/>
          </w:rPr>
          <w:tag w:val="goog_rdk_0"/>
          <w:id w:val="755174887"/>
        </w:sdtPr>
        <w:sdtEndPr/>
        <w:sdtContent/>
      </w:sdt>
      <w:r w:rsidRPr="000B1B88">
        <w:rPr>
          <w:rFonts w:ascii="Times New Roman" w:eastAsia="Times New Roman" w:hAnsi="Times New Roman" w:cs="Times New Roman"/>
          <w:b/>
          <w:color w:val="000000" w:themeColor="text1"/>
          <w:sz w:val="24"/>
          <w:szCs w:val="24"/>
        </w:rPr>
        <w:t>над 50</w:t>
      </w:r>
    </w:p>
    <w:p w14:paraId="00000027" w14:textId="77777777" w:rsidR="007F16B7" w:rsidRPr="000B1B88" w:rsidRDefault="00372051" w:rsidP="006373F8">
      <w:pPr>
        <w:numPr>
          <w:ilvl w:val="0"/>
          <w:numId w:val="1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средна оценка на ефективност на проведените дейности, поставена от участниците: </w:t>
      </w:r>
      <w:r w:rsidRPr="000B1B88">
        <w:rPr>
          <w:rFonts w:ascii="Times New Roman" w:eastAsia="Times New Roman" w:hAnsi="Times New Roman" w:cs="Times New Roman"/>
          <w:b/>
          <w:color w:val="000000" w:themeColor="text1"/>
          <w:sz w:val="24"/>
          <w:szCs w:val="24"/>
        </w:rPr>
        <w:t xml:space="preserve">над 75% </w:t>
      </w:r>
    </w:p>
    <w:p w14:paraId="00000028" w14:textId="77777777" w:rsidR="007F16B7" w:rsidRPr="000B1B88" w:rsidRDefault="00372051" w:rsidP="006373F8">
      <w:pPr>
        <w:numPr>
          <w:ilvl w:val="0"/>
          <w:numId w:val="1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средна оценка на удовлетвореност на участниците от обучителите/ модератори: </w:t>
      </w:r>
      <w:r w:rsidRPr="000B1B88">
        <w:rPr>
          <w:rFonts w:ascii="Times New Roman" w:eastAsia="Times New Roman" w:hAnsi="Times New Roman" w:cs="Times New Roman"/>
          <w:b/>
          <w:color w:val="000000" w:themeColor="text1"/>
          <w:sz w:val="24"/>
          <w:szCs w:val="24"/>
        </w:rPr>
        <w:t>над 75%</w:t>
      </w:r>
    </w:p>
    <w:p w14:paraId="00000029" w14:textId="77777777" w:rsidR="007F16B7" w:rsidRPr="000B1B88" w:rsidRDefault="00372051" w:rsidP="006373F8">
      <w:pPr>
        <w:numPr>
          <w:ilvl w:val="0"/>
          <w:numId w:val="1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увереност за прилагане на нови практики в работата: </w:t>
      </w:r>
      <w:r w:rsidRPr="000B1B88">
        <w:rPr>
          <w:rFonts w:ascii="Times New Roman" w:eastAsia="Times New Roman" w:hAnsi="Times New Roman" w:cs="Times New Roman"/>
          <w:b/>
          <w:color w:val="000000" w:themeColor="text1"/>
          <w:sz w:val="24"/>
          <w:szCs w:val="24"/>
        </w:rPr>
        <w:t>над 60%</w:t>
      </w:r>
    </w:p>
    <w:p w14:paraId="0000002A" w14:textId="77777777" w:rsidR="007F16B7" w:rsidRPr="000B1B88" w:rsidRDefault="00372051" w:rsidP="006373F8">
      <w:pPr>
        <w:numPr>
          <w:ilvl w:val="0"/>
          <w:numId w:val="1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средна кумулативна оценка на дейност, поставена от участниците: </w:t>
      </w:r>
      <w:r w:rsidRPr="000B1B88">
        <w:rPr>
          <w:rFonts w:ascii="Times New Roman" w:eastAsia="Times New Roman" w:hAnsi="Times New Roman" w:cs="Times New Roman"/>
          <w:b/>
          <w:color w:val="000000" w:themeColor="text1"/>
          <w:sz w:val="24"/>
          <w:szCs w:val="24"/>
        </w:rPr>
        <w:t>над 70%</w:t>
      </w:r>
    </w:p>
    <w:p w14:paraId="0000002B" w14:textId="5BE12657" w:rsidR="007F16B7" w:rsidRPr="000B1B88" w:rsidRDefault="00372051" w:rsidP="006373F8">
      <w:pPr>
        <w:numPr>
          <w:ilvl w:val="0"/>
          <w:numId w:val="1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Наличието на </w:t>
      </w:r>
      <w:r w:rsidR="000E0E79" w:rsidRPr="000B1B88">
        <w:rPr>
          <w:rFonts w:ascii="Times New Roman" w:eastAsia="Times New Roman" w:hAnsi="Times New Roman" w:cs="Times New Roman"/>
          <w:color w:val="000000" w:themeColor="text1"/>
          <w:sz w:val="24"/>
          <w:szCs w:val="24"/>
        </w:rPr>
        <w:t>дейности</w:t>
      </w:r>
      <w:r w:rsidR="002C164A" w:rsidRPr="000B1B88">
        <w:rPr>
          <w:rFonts w:ascii="Times New Roman" w:eastAsia="Times New Roman" w:hAnsi="Times New Roman" w:cs="Times New Roman"/>
          <w:color w:val="000000" w:themeColor="text1"/>
          <w:sz w:val="24"/>
          <w:szCs w:val="24"/>
        </w:rPr>
        <w:t>/практически задачи</w:t>
      </w:r>
      <w:r w:rsidRPr="000B1B88">
        <w:rPr>
          <w:rFonts w:ascii="Times New Roman" w:eastAsia="Times New Roman" w:hAnsi="Times New Roman" w:cs="Times New Roman"/>
          <w:color w:val="000000" w:themeColor="text1"/>
          <w:sz w:val="24"/>
          <w:szCs w:val="24"/>
        </w:rPr>
        <w:t xml:space="preserve"> в дейностите в модул 1, чрез които всеки от участниците има възможност да изследва и достигне до ново знание: </w:t>
      </w:r>
      <w:r w:rsidRPr="000B1B88">
        <w:rPr>
          <w:rFonts w:ascii="Times New Roman" w:eastAsia="Times New Roman" w:hAnsi="Times New Roman" w:cs="Times New Roman"/>
          <w:b/>
          <w:color w:val="000000" w:themeColor="text1"/>
          <w:sz w:val="24"/>
          <w:szCs w:val="24"/>
        </w:rPr>
        <w:t>100%</w:t>
      </w:r>
    </w:p>
    <w:p w14:paraId="57387AAC" w14:textId="66E2725A" w:rsidR="007B6E1C" w:rsidRPr="000B1B88" w:rsidRDefault="00372051" w:rsidP="006373F8">
      <w:pPr>
        <w:numPr>
          <w:ilvl w:val="0"/>
          <w:numId w:val="1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Наличието на активности в дейностите в модул 1, които позволяват участниците да приложат наученото в свой контекст/в своята практика: </w:t>
      </w:r>
      <w:r w:rsidRPr="000B1B88">
        <w:rPr>
          <w:rFonts w:ascii="Times New Roman" w:eastAsia="Times New Roman" w:hAnsi="Times New Roman" w:cs="Times New Roman"/>
          <w:b/>
          <w:color w:val="000000" w:themeColor="text1"/>
          <w:sz w:val="24"/>
          <w:szCs w:val="24"/>
        </w:rPr>
        <w:t>100%</w:t>
      </w:r>
    </w:p>
    <w:p w14:paraId="00000031" w14:textId="729919AB" w:rsidR="007F16B7" w:rsidRPr="000B1B88" w:rsidRDefault="000E123A" w:rsidP="008A20FC">
      <w:pPr>
        <w:spacing w:after="0" w:line="360" w:lineRule="auto"/>
        <w:jc w:val="both"/>
        <w:rPr>
          <w:rFonts w:ascii="Times New Roman" w:eastAsia="Arial" w:hAnsi="Times New Roman" w:cs="Times New Roman"/>
          <w:b/>
          <w:bCs/>
          <w:color w:val="000000" w:themeColor="text1"/>
          <w:sz w:val="24"/>
          <w:szCs w:val="24"/>
        </w:rPr>
      </w:pPr>
      <w:r w:rsidRPr="000B1B88">
        <w:rPr>
          <w:rFonts w:ascii="Times New Roman" w:eastAsia="Arial" w:hAnsi="Times New Roman" w:cs="Times New Roman"/>
          <w:b/>
          <w:bCs/>
          <w:color w:val="000000" w:themeColor="text1"/>
          <w:sz w:val="24"/>
          <w:szCs w:val="24"/>
        </w:rPr>
        <w:t>3</w:t>
      </w:r>
      <w:r w:rsidR="000471C7" w:rsidRPr="000B1B88">
        <w:rPr>
          <w:rFonts w:ascii="Times New Roman" w:eastAsia="Arial" w:hAnsi="Times New Roman" w:cs="Times New Roman"/>
          <w:b/>
          <w:bCs/>
          <w:color w:val="000000" w:themeColor="text1"/>
          <w:sz w:val="24"/>
          <w:szCs w:val="24"/>
        </w:rPr>
        <w:t>.1.2. Специфични показатели за М</w:t>
      </w:r>
      <w:r w:rsidRPr="000B1B88">
        <w:rPr>
          <w:rFonts w:ascii="Times New Roman" w:eastAsia="Arial" w:hAnsi="Times New Roman" w:cs="Times New Roman"/>
          <w:b/>
          <w:bCs/>
          <w:color w:val="000000" w:themeColor="text1"/>
          <w:sz w:val="24"/>
          <w:szCs w:val="24"/>
        </w:rPr>
        <w:t>одул 1 по дейности:</w:t>
      </w:r>
    </w:p>
    <w:p w14:paraId="44263604" w14:textId="07C5B0E2" w:rsidR="000E123A" w:rsidRPr="000B1B88" w:rsidRDefault="000E123A" w:rsidP="00F56643">
      <w:pPr>
        <w:pStyle w:val="ListParagraph"/>
        <w:numPr>
          <w:ilvl w:val="0"/>
          <w:numId w:val="17"/>
        </w:numPr>
        <w:spacing w:after="0" w:line="360" w:lineRule="auto"/>
        <w:ind w:left="426" w:hanging="426"/>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bCs/>
          <w:color w:val="000000" w:themeColor="text1"/>
          <w:sz w:val="24"/>
          <w:szCs w:val="24"/>
        </w:rPr>
        <w:t xml:space="preserve">За дейност </w:t>
      </w:r>
      <w:r w:rsidR="000471C7" w:rsidRPr="000B1B88">
        <w:rPr>
          <w:rFonts w:ascii="Times New Roman" w:eastAsia="Times New Roman" w:hAnsi="Times New Roman" w:cs="Times New Roman"/>
          <w:b/>
          <w:bCs/>
          <w:color w:val="000000" w:themeColor="text1"/>
          <w:sz w:val="24"/>
          <w:szCs w:val="24"/>
        </w:rPr>
        <w:t xml:space="preserve">- </w:t>
      </w:r>
      <w:r w:rsidR="00372051" w:rsidRPr="000B1B88">
        <w:rPr>
          <w:rFonts w:ascii="Times New Roman" w:eastAsia="Times New Roman" w:hAnsi="Times New Roman" w:cs="Times New Roman"/>
          <w:b/>
          <w:bCs/>
          <w:color w:val="000000" w:themeColor="text1"/>
          <w:sz w:val="24"/>
          <w:szCs w:val="24"/>
        </w:rPr>
        <w:t>Модулна програма за обучение на новоназначени директори</w:t>
      </w:r>
      <w:r w:rsidR="004117DF" w:rsidRPr="000B1B88">
        <w:rPr>
          <w:rFonts w:ascii="Times New Roman" w:eastAsia="Times New Roman" w:hAnsi="Times New Roman" w:cs="Times New Roman"/>
          <w:color w:val="000000" w:themeColor="text1"/>
          <w:sz w:val="24"/>
          <w:szCs w:val="24"/>
        </w:rPr>
        <w:t>:</w:t>
      </w:r>
    </w:p>
    <w:p w14:paraId="00000033" w14:textId="0BB4824C" w:rsidR="007F16B7" w:rsidRPr="000B1B88" w:rsidRDefault="000E123A"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Общ показател за изпълнение - </w:t>
      </w:r>
      <w:r w:rsidR="002C164A" w:rsidRPr="000B1B88">
        <w:rPr>
          <w:rFonts w:ascii="Times New Roman" w:eastAsia="Times New Roman" w:hAnsi="Times New Roman" w:cs="Times New Roman"/>
          <w:color w:val="000000" w:themeColor="text1"/>
          <w:sz w:val="24"/>
          <w:szCs w:val="24"/>
        </w:rPr>
        <w:t>80 % от всички новоназначени директори</w:t>
      </w:r>
    </w:p>
    <w:p w14:paraId="00000034" w14:textId="66BD98B6" w:rsidR="007F16B7" w:rsidRPr="000B1B88" w:rsidRDefault="000E123A"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Показатели на база</w:t>
      </w:r>
      <w:r w:rsidR="00372051" w:rsidRPr="000B1B88">
        <w:rPr>
          <w:rFonts w:ascii="Times New Roman" w:eastAsia="Times New Roman" w:hAnsi="Times New Roman" w:cs="Times New Roman"/>
          <w:color w:val="000000" w:themeColor="text1"/>
          <w:sz w:val="24"/>
          <w:szCs w:val="24"/>
        </w:rPr>
        <w:t xml:space="preserve"> самооценка преди и след участие в дейността:</w:t>
      </w:r>
    </w:p>
    <w:p w14:paraId="00000035" w14:textId="77777777" w:rsidR="007F16B7" w:rsidRPr="000B1B88" w:rsidRDefault="00372051" w:rsidP="008A20FC">
      <w:pPr>
        <w:pStyle w:val="ListParagraph"/>
        <w:widowControl w:val="0"/>
        <w:numPr>
          <w:ilvl w:val="0"/>
          <w:numId w:val="40"/>
        </w:numPr>
        <w:spacing w:after="0" w:line="360" w:lineRule="auto"/>
        <w:ind w:left="0" w:firstLine="540"/>
        <w:jc w:val="both"/>
        <w:rPr>
          <w:rFonts w:ascii="Times New Roman" w:eastAsia="Arial" w:hAnsi="Times New Roman" w:cs="Times New Roman"/>
          <w:color w:val="000000" w:themeColor="text1"/>
          <w:sz w:val="24"/>
          <w:szCs w:val="24"/>
        </w:rPr>
      </w:pPr>
      <w:r w:rsidRPr="000B1B88">
        <w:rPr>
          <w:rFonts w:ascii="Times New Roman" w:eastAsia="Arial" w:hAnsi="Times New Roman" w:cs="Times New Roman"/>
          <w:color w:val="000000" w:themeColor="text1"/>
          <w:sz w:val="24"/>
          <w:szCs w:val="24"/>
        </w:rPr>
        <w:t xml:space="preserve">Напредък спрямо ниво на развити лични лидерски компетентности; </w:t>
      </w:r>
    </w:p>
    <w:p w14:paraId="00000036" w14:textId="77777777" w:rsidR="007F16B7" w:rsidRPr="000B1B88" w:rsidRDefault="00372051" w:rsidP="008A20FC">
      <w:pPr>
        <w:pStyle w:val="ListParagraph"/>
        <w:widowControl w:val="0"/>
        <w:numPr>
          <w:ilvl w:val="0"/>
          <w:numId w:val="40"/>
        </w:numPr>
        <w:spacing w:after="0" w:line="360" w:lineRule="auto"/>
        <w:ind w:left="0" w:firstLine="540"/>
        <w:jc w:val="both"/>
        <w:rPr>
          <w:rFonts w:ascii="Times New Roman" w:eastAsia="Arial" w:hAnsi="Times New Roman" w:cs="Times New Roman"/>
          <w:color w:val="000000" w:themeColor="text1"/>
          <w:sz w:val="24"/>
          <w:szCs w:val="24"/>
        </w:rPr>
      </w:pPr>
      <w:r w:rsidRPr="000B1B88">
        <w:rPr>
          <w:rFonts w:ascii="Times New Roman" w:eastAsia="Arial" w:hAnsi="Times New Roman" w:cs="Times New Roman"/>
          <w:color w:val="000000" w:themeColor="text1"/>
          <w:sz w:val="24"/>
          <w:szCs w:val="24"/>
        </w:rPr>
        <w:t xml:space="preserve">Напредък спрямо уменията за поставяне на ясна посока за развитие на училището; </w:t>
      </w:r>
    </w:p>
    <w:p w14:paraId="00000038" w14:textId="3019A83D" w:rsidR="007F16B7" w:rsidRPr="000B1B88" w:rsidRDefault="00372051" w:rsidP="000471C7">
      <w:pPr>
        <w:pStyle w:val="ListParagraph"/>
        <w:widowControl w:val="0"/>
        <w:numPr>
          <w:ilvl w:val="0"/>
          <w:numId w:val="40"/>
        </w:numPr>
        <w:spacing w:after="0" w:line="360" w:lineRule="auto"/>
        <w:ind w:left="567" w:firstLine="0"/>
        <w:jc w:val="both"/>
        <w:rPr>
          <w:rFonts w:ascii="Times New Roman" w:eastAsia="Arial" w:hAnsi="Times New Roman" w:cs="Times New Roman"/>
          <w:color w:val="000000" w:themeColor="text1"/>
          <w:sz w:val="24"/>
          <w:szCs w:val="24"/>
        </w:rPr>
      </w:pPr>
      <w:r w:rsidRPr="000B1B88">
        <w:rPr>
          <w:rFonts w:ascii="Times New Roman" w:eastAsia="Arial" w:hAnsi="Times New Roman" w:cs="Times New Roman"/>
          <w:color w:val="000000" w:themeColor="text1"/>
          <w:sz w:val="24"/>
          <w:szCs w:val="24"/>
        </w:rPr>
        <w:t>Напредък спрямо уменията за създаване и приложение на механизми за развитие на качеството на преподаване в училището.</w:t>
      </w:r>
    </w:p>
    <w:p w14:paraId="00000039" w14:textId="4E1BAC59" w:rsidR="007F16B7" w:rsidRPr="000B1B88" w:rsidRDefault="004117DF" w:rsidP="00F56643">
      <w:pPr>
        <w:pStyle w:val="ListParagraph"/>
        <w:numPr>
          <w:ilvl w:val="0"/>
          <w:numId w:val="17"/>
        </w:numPr>
        <w:spacing w:after="0" w:line="360" w:lineRule="auto"/>
        <w:ind w:left="426" w:hanging="426"/>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lastRenderedPageBreak/>
        <w:t xml:space="preserve">За дейност </w:t>
      </w:r>
      <w:r w:rsidR="000471C7" w:rsidRPr="000B1B88">
        <w:rPr>
          <w:rFonts w:ascii="Times New Roman" w:eastAsia="Times New Roman" w:hAnsi="Times New Roman" w:cs="Times New Roman"/>
          <w:b/>
          <w:bCs/>
          <w:color w:val="000000" w:themeColor="text1"/>
          <w:sz w:val="24"/>
          <w:szCs w:val="24"/>
        </w:rPr>
        <w:t>-</w:t>
      </w:r>
      <w:r w:rsidR="00372051" w:rsidRPr="000B1B88">
        <w:rPr>
          <w:rFonts w:ascii="Times New Roman" w:eastAsia="Times New Roman" w:hAnsi="Times New Roman" w:cs="Times New Roman"/>
          <w:b/>
          <w:bCs/>
          <w:color w:val="000000" w:themeColor="text1"/>
          <w:sz w:val="24"/>
          <w:szCs w:val="24"/>
        </w:rPr>
        <w:t xml:space="preserve"> Майсторски класове:</w:t>
      </w:r>
    </w:p>
    <w:p w14:paraId="0000003A" w14:textId="24925D39"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Брой споделени практики за развитие на четивна грамотност/оценяване напредъка на учениците: 56 или повече</w:t>
      </w:r>
    </w:p>
    <w:p w14:paraId="0000003B" w14:textId="4ED12929"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Брой изработени нови инструменти за развитие на четивна грамотност/оценяване: 56 или повече</w:t>
      </w:r>
    </w:p>
    <w:p w14:paraId="0000003D" w14:textId="2DCA56F6"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Брой учители</w:t>
      </w:r>
      <w:r w:rsidR="00DE0FC9">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приложили нови за тях практики в рамките на учебни</w:t>
      </w:r>
      <w:r w:rsidR="00DE0FC9">
        <w:rPr>
          <w:rFonts w:ascii="Times New Roman" w:eastAsia="Times New Roman" w:hAnsi="Times New Roman" w:cs="Times New Roman"/>
          <w:color w:val="000000" w:themeColor="text1"/>
          <w:sz w:val="24"/>
          <w:szCs w:val="24"/>
        </w:rPr>
        <w:t>те</w:t>
      </w:r>
      <w:r w:rsidRPr="000B1B88">
        <w:rPr>
          <w:rFonts w:ascii="Times New Roman" w:eastAsia="Times New Roman" w:hAnsi="Times New Roman" w:cs="Times New Roman"/>
          <w:color w:val="000000" w:themeColor="text1"/>
          <w:sz w:val="24"/>
          <w:szCs w:val="24"/>
        </w:rPr>
        <w:t xml:space="preserve"> часове/отворени уроци/</w:t>
      </w:r>
      <w:r w:rsidR="009603F6">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t>други подходящи формати: над 800</w:t>
      </w:r>
      <w:r w:rsidR="004117DF" w:rsidRPr="000B1B88">
        <w:rPr>
          <w:rFonts w:ascii="Times New Roman" w:eastAsia="Times New Roman" w:hAnsi="Times New Roman" w:cs="Times New Roman"/>
          <w:color w:val="000000" w:themeColor="text1"/>
          <w:sz w:val="24"/>
          <w:szCs w:val="24"/>
        </w:rPr>
        <w:t xml:space="preserve"> бр. </w:t>
      </w:r>
    </w:p>
    <w:p w14:paraId="0000003F" w14:textId="15A36EE2" w:rsidR="007F16B7" w:rsidRPr="000B1B88" w:rsidRDefault="004117DF" w:rsidP="00F56643">
      <w:pPr>
        <w:pStyle w:val="ListParagraph"/>
        <w:numPr>
          <w:ilvl w:val="0"/>
          <w:numId w:val="17"/>
        </w:numPr>
        <w:spacing w:after="0" w:line="360" w:lineRule="auto"/>
        <w:ind w:left="426" w:hanging="426"/>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 xml:space="preserve">За дейност </w:t>
      </w:r>
      <w:r w:rsidR="000471C7" w:rsidRPr="000B1B88">
        <w:rPr>
          <w:rFonts w:ascii="Times New Roman" w:eastAsia="Times New Roman" w:hAnsi="Times New Roman" w:cs="Times New Roman"/>
          <w:b/>
          <w:bCs/>
          <w:color w:val="000000" w:themeColor="text1"/>
          <w:sz w:val="24"/>
          <w:szCs w:val="24"/>
        </w:rPr>
        <w:t>-</w:t>
      </w:r>
      <w:r w:rsidR="00372051" w:rsidRPr="000B1B88">
        <w:rPr>
          <w:rFonts w:ascii="Times New Roman" w:eastAsia="Times New Roman" w:hAnsi="Times New Roman" w:cs="Times New Roman"/>
          <w:b/>
          <w:bCs/>
          <w:color w:val="000000" w:themeColor="text1"/>
          <w:sz w:val="24"/>
          <w:szCs w:val="24"/>
        </w:rPr>
        <w:t xml:space="preserve"> Обучение на педагогически специалисти за самооценка и управление на качеството:</w:t>
      </w:r>
    </w:p>
    <w:p w14:paraId="00000040" w14:textId="5469BD77" w:rsidR="007F16B7" w:rsidRPr="000B1B88" w:rsidRDefault="009603F6"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Б</w:t>
      </w:r>
      <w:r w:rsidR="00372051" w:rsidRPr="000B1B88">
        <w:rPr>
          <w:rFonts w:ascii="Times New Roman" w:eastAsia="Times New Roman" w:hAnsi="Times New Roman" w:cs="Times New Roman"/>
          <w:color w:val="000000" w:themeColor="text1"/>
          <w:sz w:val="24"/>
          <w:szCs w:val="24"/>
        </w:rPr>
        <w:t>рой училища</w:t>
      </w:r>
      <w:r w:rsidR="004E7ECA">
        <w:rPr>
          <w:rFonts w:ascii="Times New Roman" w:eastAsia="Times New Roman" w:hAnsi="Times New Roman" w:cs="Times New Roman"/>
          <w:color w:val="000000" w:themeColor="text1"/>
          <w:sz w:val="24"/>
          <w:szCs w:val="24"/>
        </w:rPr>
        <w:t>,</w:t>
      </w:r>
      <w:r w:rsidR="00372051" w:rsidRPr="000B1B88">
        <w:rPr>
          <w:rFonts w:ascii="Times New Roman" w:eastAsia="Times New Roman" w:hAnsi="Times New Roman" w:cs="Times New Roman"/>
          <w:color w:val="000000" w:themeColor="text1"/>
          <w:sz w:val="24"/>
          <w:szCs w:val="24"/>
        </w:rPr>
        <w:t xml:space="preserve"> апробиращи инструменти за самооценка и управление на качеството: 40</w:t>
      </w:r>
    </w:p>
    <w:p w14:paraId="00000041" w14:textId="03E19FB3" w:rsidR="007F16B7" w:rsidRPr="000B1B88" w:rsidRDefault="009603F6"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Б</w:t>
      </w:r>
      <w:r w:rsidR="00372051" w:rsidRPr="000B1B88">
        <w:rPr>
          <w:rFonts w:ascii="Times New Roman" w:eastAsia="Times New Roman" w:hAnsi="Times New Roman" w:cs="Times New Roman"/>
          <w:color w:val="000000" w:themeColor="text1"/>
          <w:sz w:val="24"/>
          <w:szCs w:val="24"/>
        </w:rPr>
        <w:t>рой обучени специалисти</w:t>
      </w:r>
      <w:r w:rsidR="004E7ECA">
        <w:rPr>
          <w:rFonts w:ascii="Times New Roman" w:eastAsia="Times New Roman" w:hAnsi="Times New Roman" w:cs="Times New Roman"/>
          <w:color w:val="000000" w:themeColor="text1"/>
          <w:sz w:val="24"/>
          <w:szCs w:val="24"/>
        </w:rPr>
        <w:t xml:space="preserve">, </w:t>
      </w:r>
      <w:r w:rsidR="00372051" w:rsidRPr="000B1B88">
        <w:rPr>
          <w:rFonts w:ascii="Times New Roman" w:eastAsia="Times New Roman" w:hAnsi="Times New Roman" w:cs="Times New Roman"/>
          <w:color w:val="000000" w:themeColor="text1"/>
          <w:sz w:val="24"/>
          <w:szCs w:val="24"/>
        </w:rPr>
        <w:t xml:space="preserve"> прилага</w:t>
      </w:r>
      <w:r w:rsidR="004E7ECA">
        <w:rPr>
          <w:rFonts w:ascii="Times New Roman" w:eastAsia="Times New Roman" w:hAnsi="Times New Roman" w:cs="Times New Roman"/>
          <w:color w:val="000000" w:themeColor="text1"/>
          <w:sz w:val="24"/>
          <w:szCs w:val="24"/>
        </w:rPr>
        <w:t>щи</w:t>
      </w:r>
      <w:r w:rsidR="00372051" w:rsidRPr="000B1B88">
        <w:rPr>
          <w:rFonts w:ascii="Times New Roman" w:eastAsia="Times New Roman" w:hAnsi="Times New Roman" w:cs="Times New Roman"/>
          <w:color w:val="000000" w:themeColor="text1"/>
          <w:sz w:val="24"/>
          <w:szCs w:val="24"/>
        </w:rPr>
        <w:t xml:space="preserve"> инструменти за самооценка и управление качеството: 120</w:t>
      </w:r>
    </w:p>
    <w:p w14:paraId="00000042"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Брой създадени планове за развитие на качеството, с подкрепа и проследяване на напредъка от експерт от РУО: 40</w:t>
      </w:r>
    </w:p>
    <w:p w14:paraId="00000043" w14:textId="29FABAA2"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Готовност за самостоятелно приложение на инструменти за управление на качеството</w:t>
      </w:r>
      <w:r w:rsidR="00C3694E">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отчетено от участниците: минимум 80% </w:t>
      </w:r>
    </w:p>
    <w:p w14:paraId="00000044"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Положителна оценка на добавена стойност на план за развитие: минимум 80%</w:t>
      </w:r>
    </w:p>
    <w:p w14:paraId="00000046" w14:textId="046AAF00"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Отчитане на напредък спрямо предварително зададените от училищата цели и индикатори: в поне 80% от участващите училища</w:t>
      </w:r>
    </w:p>
    <w:p w14:paraId="00000048" w14:textId="6D7EAE21"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3.2 МОДУЛ 2</w:t>
      </w:r>
      <w:r w:rsidRPr="000B1B88">
        <w:rPr>
          <w:rFonts w:ascii="Times New Roman" w:eastAsia="Times New Roman" w:hAnsi="Times New Roman" w:cs="Times New Roman"/>
          <w:color w:val="000000" w:themeColor="text1"/>
          <w:sz w:val="24"/>
          <w:szCs w:val="24"/>
        </w:rPr>
        <w:t xml:space="preserve"> Придобиване на професионална квалификация</w:t>
      </w:r>
      <w:r w:rsidR="008A20FC" w:rsidRPr="000B1B88">
        <w:rPr>
          <w:rFonts w:ascii="Times New Roman" w:eastAsia="Times New Roman" w:hAnsi="Times New Roman" w:cs="Times New Roman"/>
          <w:color w:val="000000" w:themeColor="text1"/>
          <w:sz w:val="24"/>
          <w:szCs w:val="24"/>
        </w:rPr>
        <w:t xml:space="preserve"> „учител по учебен предмет“ </w:t>
      </w:r>
      <w:r w:rsidRPr="000B1B88">
        <w:rPr>
          <w:rFonts w:ascii="Times New Roman" w:eastAsia="Times New Roman" w:hAnsi="Times New Roman" w:cs="Times New Roman"/>
          <w:color w:val="000000" w:themeColor="text1"/>
          <w:sz w:val="24"/>
          <w:szCs w:val="24"/>
        </w:rPr>
        <w:t>като допълнителна професионална квалификация на заети в системата на предучилищното и училищното образование учители;</w:t>
      </w:r>
    </w:p>
    <w:p w14:paraId="0000004A" w14:textId="68F3ABF4" w:rsidR="007F16B7" w:rsidRPr="000B1B88" w:rsidRDefault="004117DF" w:rsidP="008A20FC">
      <w:pPr>
        <w:spacing w:after="0" w:line="360" w:lineRule="auto"/>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 xml:space="preserve">3.2.1. </w:t>
      </w:r>
      <w:r w:rsidR="00372051" w:rsidRPr="000B1B88">
        <w:rPr>
          <w:rFonts w:ascii="Times New Roman" w:eastAsia="Times New Roman" w:hAnsi="Times New Roman" w:cs="Times New Roman"/>
          <w:b/>
          <w:bCs/>
          <w:color w:val="000000" w:themeColor="text1"/>
          <w:sz w:val="24"/>
          <w:szCs w:val="24"/>
        </w:rPr>
        <w:t>Показатели за постигане на целите</w:t>
      </w:r>
      <w:r w:rsidRPr="000B1B88">
        <w:rPr>
          <w:rFonts w:ascii="Times New Roman" w:eastAsia="Times New Roman" w:hAnsi="Times New Roman" w:cs="Times New Roman"/>
          <w:b/>
          <w:bCs/>
          <w:color w:val="000000" w:themeColor="text1"/>
          <w:sz w:val="24"/>
          <w:szCs w:val="24"/>
        </w:rPr>
        <w:t xml:space="preserve"> на Модул 2</w:t>
      </w:r>
    </w:p>
    <w:p w14:paraId="0000004B" w14:textId="3D53EF59"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придобили допълнителна професионална квалификация „учител по…“ </w:t>
      </w:r>
      <w:r w:rsidR="00500621" w:rsidRPr="000B1B88">
        <w:rPr>
          <w:rFonts w:ascii="Times New Roman" w:eastAsia="Times New Roman" w:hAnsi="Times New Roman" w:cs="Times New Roman"/>
          <w:color w:val="000000" w:themeColor="text1"/>
          <w:sz w:val="24"/>
          <w:szCs w:val="24"/>
        </w:rPr>
        <w:t xml:space="preserve">минимум </w:t>
      </w:r>
      <w:r w:rsidRPr="000B1B88">
        <w:rPr>
          <w:rFonts w:ascii="Times New Roman" w:eastAsia="Times New Roman" w:hAnsi="Times New Roman" w:cs="Times New Roman"/>
          <w:color w:val="000000" w:themeColor="text1"/>
          <w:sz w:val="24"/>
          <w:szCs w:val="24"/>
        </w:rPr>
        <w:t xml:space="preserve"> </w:t>
      </w:r>
      <w:r w:rsidR="000E0E79" w:rsidRPr="000B1B88">
        <w:rPr>
          <w:rFonts w:ascii="Times New Roman" w:eastAsia="Times New Roman" w:hAnsi="Times New Roman" w:cs="Times New Roman"/>
          <w:color w:val="000000" w:themeColor="text1"/>
          <w:sz w:val="24"/>
          <w:szCs w:val="24"/>
        </w:rPr>
        <w:t xml:space="preserve">75 </w:t>
      </w:r>
      <w:r w:rsidRPr="000B1B88">
        <w:rPr>
          <w:rFonts w:ascii="Times New Roman" w:eastAsia="Times New Roman" w:hAnsi="Times New Roman" w:cs="Times New Roman"/>
          <w:color w:val="000000" w:themeColor="text1"/>
          <w:sz w:val="24"/>
          <w:szCs w:val="24"/>
        </w:rPr>
        <w:t xml:space="preserve"> учители</w:t>
      </w:r>
    </w:p>
    <w:p w14:paraId="0000004D" w14:textId="040D708C" w:rsidR="007F16B7" w:rsidRPr="000B1B88" w:rsidRDefault="00372051" w:rsidP="008A20FC">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учители, които след придобиване на професионална квалификация “учител по…” преподават по предмета</w:t>
      </w:r>
      <w:r w:rsidR="00321C12">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обект на квалификацията</w:t>
      </w:r>
      <w:r w:rsidR="00E62A74" w:rsidRPr="000B1B88">
        <w:rPr>
          <w:rFonts w:ascii="Times New Roman" w:eastAsia="Times New Roman" w:hAnsi="Times New Roman" w:cs="Times New Roman"/>
          <w:color w:val="000000" w:themeColor="text1"/>
          <w:sz w:val="24"/>
          <w:szCs w:val="24"/>
        </w:rPr>
        <w:t xml:space="preserve"> в учебните години след приключване на обучението</w:t>
      </w:r>
      <w:r w:rsidRPr="000B1B88">
        <w:rPr>
          <w:rFonts w:ascii="Times New Roman" w:eastAsia="Times New Roman" w:hAnsi="Times New Roman" w:cs="Times New Roman"/>
          <w:color w:val="000000" w:themeColor="text1"/>
          <w:sz w:val="24"/>
          <w:szCs w:val="24"/>
        </w:rPr>
        <w:t xml:space="preserve">: </w:t>
      </w:r>
      <w:sdt>
        <w:sdtPr>
          <w:rPr>
            <w:rFonts w:ascii="Times New Roman" w:eastAsia="Times New Roman" w:hAnsi="Times New Roman" w:cs="Times New Roman"/>
            <w:color w:val="000000" w:themeColor="text1"/>
            <w:sz w:val="24"/>
            <w:szCs w:val="24"/>
          </w:rPr>
          <w:tag w:val="goog_rdk_2"/>
          <w:id w:val="-1209332319"/>
        </w:sdtPr>
        <w:sdtEndPr/>
        <w:sdtContent/>
      </w:sdt>
      <w:r w:rsidRPr="000B1B88">
        <w:rPr>
          <w:rFonts w:ascii="Times New Roman" w:eastAsia="Times New Roman" w:hAnsi="Times New Roman" w:cs="Times New Roman"/>
          <w:color w:val="000000" w:themeColor="text1"/>
          <w:sz w:val="24"/>
          <w:szCs w:val="24"/>
        </w:rPr>
        <w:t>80%</w:t>
      </w:r>
    </w:p>
    <w:p w14:paraId="0000004F" w14:textId="4A7F95F0"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3.3 МОДУЛ 3 (мерки)</w:t>
      </w:r>
      <w:r w:rsidRPr="000B1B88">
        <w:rPr>
          <w:rFonts w:ascii="Times New Roman" w:eastAsia="Times New Roman" w:hAnsi="Times New Roman" w:cs="Times New Roman"/>
          <w:color w:val="000000" w:themeColor="text1"/>
          <w:sz w:val="24"/>
          <w:szCs w:val="24"/>
        </w:rPr>
        <w:t xml:space="preserve"> Международно сътрудничество в областта на квалификацията на педагогическите специалисти – обучения по международни споразумения за обучение на учители.</w:t>
      </w:r>
    </w:p>
    <w:p w14:paraId="248A5EB2" w14:textId="2C981A78" w:rsidR="004117DF" w:rsidRPr="000B1B88" w:rsidRDefault="004117DF"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3.3.1. </w:t>
      </w:r>
      <w:r w:rsidRPr="000B1B88">
        <w:rPr>
          <w:rFonts w:ascii="Times New Roman" w:eastAsia="Times New Roman" w:hAnsi="Times New Roman" w:cs="Times New Roman"/>
          <w:b/>
          <w:bCs/>
          <w:color w:val="000000" w:themeColor="text1"/>
          <w:sz w:val="24"/>
          <w:szCs w:val="24"/>
        </w:rPr>
        <w:t>Показатели за постигане на целите на Модул 3</w:t>
      </w:r>
    </w:p>
    <w:p w14:paraId="00000051" w14:textId="7A77419E"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 минимум 85 учители – участници в обучения по международни спогодби</w:t>
      </w:r>
    </w:p>
    <w:p w14:paraId="00000052"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lastRenderedPageBreak/>
        <w:t>брой проведени отворени уроци, презентации, дейности по вътрешна квалификация за споделяне на придобити впечатления и опит: 85</w:t>
      </w:r>
    </w:p>
    <w:p w14:paraId="00000053" w14:textId="170BCE85" w:rsidR="007F16B7" w:rsidRPr="000B1B88" w:rsidRDefault="000E2CCF"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н</w:t>
      </w:r>
      <w:r w:rsidR="00372051" w:rsidRPr="000B1B88">
        <w:rPr>
          <w:rFonts w:ascii="Times New Roman" w:eastAsia="Times New Roman" w:hAnsi="Times New Roman" w:cs="Times New Roman"/>
          <w:color w:val="000000" w:themeColor="text1"/>
          <w:sz w:val="24"/>
          <w:szCs w:val="24"/>
        </w:rPr>
        <w:t>етен промотиращ резултат (net promoter score)</w:t>
      </w:r>
      <w:r w:rsidR="004764E4">
        <w:rPr>
          <w:rFonts w:ascii="Times New Roman" w:eastAsia="Times New Roman" w:hAnsi="Times New Roman" w:cs="Times New Roman"/>
          <w:color w:val="000000" w:themeColor="text1"/>
          <w:sz w:val="24"/>
          <w:szCs w:val="24"/>
        </w:rPr>
        <w:t>,</w:t>
      </w:r>
      <w:r w:rsidR="00372051" w:rsidRPr="000B1B88">
        <w:rPr>
          <w:rFonts w:ascii="Times New Roman" w:eastAsia="Times New Roman" w:hAnsi="Times New Roman" w:cs="Times New Roman"/>
          <w:color w:val="000000" w:themeColor="text1"/>
          <w:sz w:val="24"/>
          <w:szCs w:val="24"/>
        </w:rPr>
        <w:t xml:space="preserve"> получен от участници</w:t>
      </w:r>
      <w:r w:rsidR="004764E4">
        <w:rPr>
          <w:rFonts w:ascii="Times New Roman" w:eastAsia="Times New Roman" w:hAnsi="Times New Roman" w:cs="Times New Roman"/>
          <w:color w:val="000000" w:themeColor="text1"/>
          <w:sz w:val="24"/>
          <w:szCs w:val="24"/>
        </w:rPr>
        <w:t>:</w:t>
      </w:r>
      <w:r w:rsidR="00372051" w:rsidRPr="000B1B88">
        <w:rPr>
          <w:rFonts w:ascii="Times New Roman" w:eastAsia="Times New Roman" w:hAnsi="Times New Roman" w:cs="Times New Roman"/>
          <w:color w:val="000000" w:themeColor="text1"/>
          <w:sz w:val="24"/>
          <w:szCs w:val="24"/>
        </w:rPr>
        <w:t xml:space="preserve"> над 50</w:t>
      </w:r>
    </w:p>
    <w:p w14:paraId="00000054"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средна оценка на ефективност на проведените дейности, поставена от участниците: над 75% </w:t>
      </w:r>
    </w:p>
    <w:p w14:paraId="00000055"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средна оценка на удовлетвореност на участниците от обучителите/ модератори: над 75%</w:t>
      </w:r>
    </w:p>
    <w:p w14:paraId="00000056"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увереност за прилагане на нови практики в работата: над 60%</w:t>
      </w:r>
    </w:p>
    <w:p w14:paraId="00000059" w14:textId="24D0FEA0"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средна кумулативна оценка на дейност, поставена от участниците: над 70%</w:t>
      </w:r>
    </w:p>
    <w:p w14:paraId="00C50058" w14:textId="77777777" w:rsidR="00F56643" w:rsidRPr="000B1B88" w:rsidRDefault="00F56643" w:rsidP="00F56643">
      <w:pPr>
        <w:spacing w:after="0" w:line="360" w:lineRule="auto"/>
        <w:ind w:left="142"/>
        <w:jc w:val="both"/>
        <w:rPr>
          <w:rFonts w:ascii="Times New Roman" w:eastAsia="Times New Roman" w:hAnsi="Times New Roman" w:cs="Times New Roman"/>
          <w:color w:val="000000" w:themeColor="text1"/>
          <w:sz w:val="24"/>
          <w:szCs w:val="24"/>
        </w:rPr>
      </w:pPr>
    </w:p>
    <w:p w14:paraId="0000005A" w14:textId="77777777" w:rsidR="007F16B7" w:rsidRPr="000B1B88" w:rsidRDefault="00372051" w:rsidP="008A20FC">
      <w:pPr>
        <w:numPr>
          <w:ilvl w:val="0"/>
          <w:numId w:val="10"/>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i/>
          <w:color w:val="000000" w:themeColor="text1"/>
          <w:sz w:val="24"/>
          <w:szCs w:val="24"/>
        </w:rPr>
      </w:pPr>
      <w:r w:rsidRPr="000B1B88">
        <w:rPr>
          <w:rFonts w:ascii="Times New Roman" w:eastAsia="Times New Roman" w:hAnsi="Times New Roman" w:cs="Times New Roman"/>
          <w:b/>
          <w:color w:val="000000" w:themeColor="text1"/>
          <w:sz w:val="24"/>
          <w:szCs w:val="24"/>
        </w:rPr>
        <w:t xml:space="preserve">ЦЕЛЕВА ГРУПА </w:t>
      </w:r>
    </w:p>
    <w:p w14:paraId="0000005B" w14:textId="1E7743A5" w:rsidR="007F16B7" w:rsidRPr="000B1B88" w:rsidRDefault="00D70BC8" w:rsidP="00D70BC8">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 xml:space="preserve">4.1. </w:t>
      </w:r>
      <w:r w:rsidR="00372051" w:rsidRPr="000B1B88">
        <w:rPr>
          <w:rFonts w:ascii="Times New Roman" w:eastAsia="Times New Roman" w:hAnsi="Times New Roman" w:cs="Times New Roman"/>
          <w:b/>
          <w:color w:val="000000" w:themeColor="text1"/>
          <w:sz w:val="24"/>
          <w:szCs w:val="24"/>
        </w:rPr>
        <w:t xml:space="preserve">Модул 1 - </w:t>
      </w:r>
      <w:r w:rsidR="00372051" w:rsidRPr="000B1B88">
        <w:rPr>
          <w:rFonts w:ascii="Times New Roman" w:eastAsia="Times New Roman" w:hAnsi="Times New Roman" w:cs="Times New Roman"/>
          <w:color w:val="000000" w:themeColor="text1"/>
          <w:sz w:val="24"/>
          <w:szCs w:val="24"/>
        </w:rPr>
        <w:t>учители, директори и други педагогически специалисти</w:t>
      </w:r>
    </w:p>
    <w:p w14:paraId="0000005C" w14:textId="500FEEF0"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 xml:space="preserve">4.2. Модул 2 </w:t>
      </w:r>
      <w:r w:rsidR="000347EF" w:rsidRPr="000B1B88">
        <w:rPr>
          <w:rFonts w:ascii="Times New Roman" w:eastAsia="Times New Roman" w:hAnsi="Times New Roman" w:cs="Times New Roman"/>
          <w:b/>
          <w:color w:val="000000" w:themeColor="text1"/>
          <w:sz w:val="24"/>
          <w:szCs w:val="24"/>
        </w:rPr>
        <w:t>–</w:t>
      </w:r>
      <w:r w:rsidRPr="000B1B88">
        <w:rPr>
          <w:rFonts w:ascii="Times New Roman" w:eastAsia="Times New Roman" w:hAnsi="Times New Roman" w:cs="Times New Roman"/>
          <w:b/>
          <w:color w:val="000000" w:themeColor="text1"/>
          <w:sz w:val="24"/>
          <w:szCs w:val="24"/>
        </w:rPr>
        <w:t xml:space="preserve"> </w:t>
      </w:r>
      <w:r w:rsidR="000347EF" w:rsidRPr="000B1B88">
        <w:rPr>
          <w:rFonts w:ascii="Times New Roman" w:eastAsia="Times New Roman" w:hAnsi="Times New Roman" w:cs="Times New Roman"/>
          <w:color w:val="000000" w:themeColor="text1"/>
          <w:sz w:val="24"/>
          <w:szCs w:val="24"/>
        </w:rPr>
        <w:t>учители, заети</w:t>
      </w:r>
      <w:r w:rsidRPr="000B1B88">
        <w:rPr>
          <w:rFonts w:ascii="Times New Roman" w:eastAsia="Times New Roman" w:hAnsi="Times New Roman" w:cs="Times New Roman"/>
          <w:color w:val="000000" w:themeColor="text1"/>
          <w:sz w:val="24"/>
          <w:szCs w:val="24"/>
        </w:rPr>
        <w:t xml:space="preserve"> в системата на предучилищното и училищното образовани</w:t>
      </w:r>
      <w:r w:rsidR="008A20FC" w:rsidRPr="000B1B88">
        <w:rPr>
          <w:rFonts w:ascii="Times New Roman" w:eastAsia="Times New Roman" w:hAnsi="Times New Roman" w:cs="Times New Roman"/>
          <w:color w:val="000000" w:themeColor="text1"/>
          <w:sz w:val="24"/>
          <w:szCs w:val="24"/>
        </w:rPr>
        <w:t>е</w:t>
      </w:r>
      <w:r w:rsidR="00D83993" w:rsidRPr="000B1B88">
        <w:rPr>
          <w:rFonts w:ascii="Times New Roman" w:eastAsia="Times New Roman" w:hAnsi="Times New Roman" w:cs="Times New Roman"/>
          <w:color w:val="000000" w:themeColor="text1"/>
          <w:sz w:val="24"/>
          <w:szCs w:val="24"/>
        </w:rPr>
        <w:t xml:space="preserve">, които </w:t>
      </w:r>
      <w:r w:rsidRPr="000B1B88">
        <w:rPr>
          <w:rFonts w:ascii="Times New Roman" w:eastAsia="Times New Roman" w:hAnsi="Times New Roman" w:cs="Times New Roman"/>
          <w:color w:val="000000" w:themeColor="text1"/>
          <w:sz w:val="24"/>
          <w:szCs w:val="24"/>
        </w:rPr>
        <w:t>формират част от годишната си норма преподавателска заетост по пред</w:t>
      </w:r>
      <w:r w:rsidR="00D83993" w:rsidRPr="000B1B88">
        <w:rPr>
          <w:rFonts w:ascii="Times New Roman" w:eastAsia="Times New Roman" w:hAnsi="Times New Roman" w:cs="Times New Roman"/>
          <w:color w:val="000000" w:themeColor="text1"/>
          <w:sz w:val="24"/>
          <w:szCs w:val="24"/>
        </w:rPr>
        <w:t>мет, по който не са специалисти.</w:t>
      </w:r>
    </w:p>
    <w:p w14:paraId="0000005E" w14:textId="2F055FF7"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 xml:space="preserve">4.3. Модул 3 – </w:t>
      </w:r>
      <w:r w:rsidRPr="000B1B88">
        <w:rPr>
          <w:rFonts w:ascii="Times New Roman" w:eastAsia="Times New Roman" w:hAnsi="Times New Roman" w:cs="Times New Roman"/>
          <w:color w:val="000000" w:themeColor="text1"/>
          <w:sz w:val="24"/>
          <w:szCs w:val="24"/>
        </w:rPr>
        <w:t>учители от област на висше образование „</w:t>
      </w:r>
      <w:r w:rsidR="004764E4">
        <w:rPr>
          <w:rFonts w:ascii="Times New Roman" w:eastAsia="Times New Roman" w:hAnsi="Times New Roman" w:cs="Times New Roman"/>
          <w:color w:val="000000" w:themeColor="text1"/>
          <w:sz w:val="24"/>
          <w:szCs w:val="24"/>
        </w:rPr>
        <w:t>П</w:t>
      </w:r>
      <w:r w:rsidRPr="000B1B88">
        <w:rPr>
          <w:rFonts w:ascii="Times New Roman" w:eastAsia="Times New Roman" w:hAnsi="Times New Roman" w:cs="Times New Roman"/>
          <w:color w:val="000000" w:themeColor="text1"/>
          <w:sz w:val="24"/>
          <w:szCs w:val="24"/>
        </w:rPr>
        <w:t>риродни науки“; учители от професионална подготовка в област на „Образование“,  „Техника“ и „Информатика“ от Списъка на професиите на професионално образование и обучение и на учители по учебните предмети информатика и информационни технологии от общообразователната подготовка или в занимания по интереси в ЦПЛР по направление „Техника“ и „Информатика“; учители от област на висшето образование „</w:t>
      </w:r>
      <w:r w:rsidR="00692D25">
        <w:rPr>
          <w:rFonts w:ascii="Times New Roman" w:eastAsia="Times New Roman" w:hAnsi="Times New Roman" w:cs="Times New Roman"/>
          <w:color w:val="000000" w:themeColor="text1"/>
          <w:sz w:val="24"/>
          <w:szCs w:val="24"/>
        </w:rPr>
        <w:t>О</w:t>
      </w:r>
      <w:r w:rsidRPr="000B1B88">
        <w:rPr>
          <w:rFonts w:ascii="Times New Roman" w:eastAsia="Times New Roman" w:hAnsi="Times New Roman" w:cs="Times New Roman"/>
          <w:color w:val="000000" w:themeColor="text1"/>
          <w:sz w:val="24"/>
          <w:szCs w:val="24"/>
        </w:rPr>
        <w:t>бществени науки“ и „</w:t>
      </w:r>
      <w:r w:rsidR="00692D25">
        <w:rPr>
          <w:rFonts w:ascii="Times New Roman" w:eastAsia="Times New Roman" w:hAnsi="Times New Roman" w:cs="Times New Roman"/>
          <w:color w:val="000000" w:themeColor="text1"/>
          <w:sz w:val="24"/>
          <w:szCs w:val="24"/>
        </w:rPr>
        <w:t>Ч</w:t>
      </w:r>
      <w:r w:rsidRPr="000B1B88">
        <w:rPr>
          <w:rFonts w:ascii="Times New Roman" w:eastAsia="Times New Roman" w:hAnsi="Times New Roman" w:cs="Times New Roman"/>
          <w:color w:val="000000" w:themeColor="text1"/>
          <w:sz w:val="24"/>
          <w:szCs w:val="24"/>
        </w:rPr>
        <w:t>ужди езици“ .</w:t>
      </w:r>
    </w:p>
    <w:p w14:paraId="6146C68B" w14:textId="77777777" w:rsidR="00F56643" w:rsidRPr="000B1B88" w:rsidRDefault="00F56643" w:rsidP="008A20FC">
      <w:pPr>
        <w:spacing w:after="0" w:line="360" w:lineRule="auto"/>
        <w:jc w:val="both"/>
        <w:rPr>
          <w:rFonts w:ascii="Times New Roman" w:eastAsia="Times New Roman" w:hAnsi="Times New Roman" w:cs="Times New Roman"/>
          <w:color w:val="000000" w:themeColor="text1"/>
          <w:sz w:val="24"/>
          <w:szCs w:val="24"/>
        </w:rPr>
      </w:pPr>
    </w:p>
    <w:p w14:paraId="363BC267" w14:textId="113322B8" w:rsidR="00500621" w:rsidRPr="000B1B88" w:rsidRDefault="00372051" w:rsidP="008A20FC">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i/>
          <w:color w:val="000000" w:themeColor="text1"/>
          <w:sz w:val="24"/>
          <w:szCs w:val="24"/>
        </w:rPr>
      </w:pPr>
      <w:r w:rsidRPr="000B1B88">
        <w:rPr>
          <w:rFonts w:ascii="Times New Roman" w:eastAsia="Times New Roman" w:hAnsi="Times New Roman" w:cs="Times New Roman"/>
          <w:b/>
          <w:color w:val="000000" w:themeColor="text1"/>
          <w:sz w:val="24"/>
          <w:szCs w:val="24"/>
        </w:rPr>
        <w:t>ОЧАКВАНИ РЕЗУЛТАТИ</w:t>
      </w:r>
    </w:p>
    <w:p w14:paraId="00000060"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Въвеждане на ефективни преподавателски практики в училище;</w:t>
      </w:r>
    </w:p>
    <w:p w14:paraId="00000061"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Подобряване на училищното лидерство;</w:t>
      </w:r>
    </w:p>
    <w:p w14:paraId="00000062"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Подобряване на капацитета на национално и регионално ниво за идентифициране, споделяне и прилагане на добри практики;</w:t>
      </w:r>
    </w:p>
    <w:p w14:paraId="00000063"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Създаване на условия за професионална подкрепа на новоназначени директори и развитие на техните професионални компетентности;</w:t>
      </w:r>
    </w:p>
    <w:p w14:paraId="00000064"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Подготвени ментори на директори и учители;</w:t>
      </w:r>
    </w:p>
    <w:p w14:paraId="00000065" w14:textId="7777777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Апробирани инструменти за самооценка и развитие на качеството, идентифицирани области за подобрение;</w:t>
      </w:r>
    </w:p>
    <w:p w14:paraId="6393B1D1" w14:textId="7E8A064E" w:rsidR="006373F8" w:rsidRPr="000B1B88" w:rsidRDefault="00372051" w:rsidP="006373F8">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Прилагане на нови и ефективни практики за развитие на четивна грамотност и/или оценяване напредъка на учениците</w:t>
      </w:r>
      <w:r w:rsidR="00F13AAF" w:rsidRPr="000B1B88">
        <w:rPr>
          <w:rFonts w:ascii="Times New Roman" w:eastAsia="Times New Roman" w:hAnsi="Times New Roman" w:cs="Times New Roman"/>
          <w:color w:val="000000" w:themeColor="text1"/>
          <w:sz w:val="24"/>
          <w:szCs w:val="24"/>
        </w:rPr>
        <w:t>;</w:t>
      </w:r>
    </w:p>
    <w:p w14:paraId="3A77EA48" w14:textId="1020D7F3" w:rsidR="00F13AAF" w:rsidRPr="000B1B88" w:rsidRDefault="00F13AAF" w:rsidP="006373F8">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Повишаване удовлетвореността от пряката работа на педагогическите специалисти.</w:t>
      </w:r>
    </w:p>
    <w:p w14:paraId="17A5DA3E" w14:textId="77777777" w:rsidR="00CB0226" w:rsidRPr="000B1B88" w:rsidRDefault="00CB0226" w:rsidP="00F56643">
      <w:pPr>
        <w:spacing w:after="0" w:line="360" w:lineRule="auto"/>
        <w:ind w:left="142"/>
        <w:jc w:val="both"/>
        <w:rPr>
          <w:rFonts w:ascii="Times New Roman" w:eastAsia="Times New Roman" w:hAnsi="Times New Roman" w:cs="Times New Roman"/>
          <w:color w:val="000000" w:themeColor="text1"/>
          <w:sz w:val="24"/>
          <w:szCs w:val="24"/>
        </w:rPr>
      </w:pPr>
    </w:p>
    <w:p w14:paraId="1B15EA37" w14:textId="75494CC9" w:rsidR="00763353" w:rsidRPr="000B1B88" w:rsidRDefault="00372051" w:rsidP="008A20FC">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i/>
          <w:color w:val="000000" w:themeColor="text1"/>
          <w:sz w:val="24"/>
          <w:szCs w:val="24"/>
        </w:rPr>
      </w:pPr>
      <w:r w:rsidRPr="000B1B88">
        <w:rPr>
          <w:rFonts w:ascii="Times New Roman" w:eastAsia="Times New Roman" w:hAnsi="Times New Roman" w:cs="Times New Roman"/>
          <w:b/>
          <w:color w:val="000000" w:themeColor="text1"/>
          <w:sz w:val="24"/>
          <w:szCs w:val="24"/>
        </w:rPr>
        <w:t xml:space="preserve">БЮДЖЕТ </w:t>
      </w:r>
    </w:p>
    <w:tbl>
      <w:tblPr>
        <w:tblStyle w:val="TableGrid"/>
        <w:tblW w:w="94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792"/>
        <w:gridCol w:w="1701"/>
      </w:tblGrid>
      <w:tr w:rsidR="000B1B88" w:rsidRPr="000B1B88" w14:paraId="0C77F3EC" w14:textId="77777777" w:rsidTr="000347EF">
        <w:trPr>
          <w:trHeight w:val="540"/>
        </w:trPr>
        <w:tc>
          <w:tcPr>
            <w:tcW w:w="7792" w:type="dxa"/>
            <w:hideMark/>
          </w:tcPr>
          <w:p w14:paraId="27E4FC51" w14:textId="725E6EC3" w:rsidR="00763353" w:rsidRPr="000B1B88" w:rsidRDefault="00763353" w:rsidP="008A20FC">
            <w:pPr>
              <w:spacing w:line="360" w:lineRule="auto"/>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 xml:space="preserve">Бюджет на програмата  </w:t>
            </w:r>
          </w:p>
        </w:tc>
        <w:tc>
          <w:tcPr>
            <w:tcW w:w="1701" w:type="dxa"/>
            <w:hideMark/>
          </w:tcPr>
          <w:p w14:paraId="16B08200" w14:textId="4726FFE9" w:rsidR="00763353" w:rsidRPr="000B1B88" w:rsidRDefault="00763353" w:rsidP="008A20FC">
            <w:pPr>
              <w:spacing w:line="360" w:lineRule="auto"/>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1 400 000 лв.</w:t>
            </w:r>
          </w:p>
        </w:tc>
      </w:tr>
      <w:tr w:rsidR="000B1B88" w:rsidRPr="000B1B88" w14:paraId="553D207F" w14:textId="77777777" w:rsidTr="000347EF">
        <w:trPr>
          <w:trHeight w:val="852"/>
        </w:trPr>
        <w:tc>
          <w:tcPr>
            <w:tcW w:w="7792" w:type="dxa"/>
            <w:hideMark/>
          </w:tcPr>
          <w:p w14:paraId="70D567DE" w14:textId="04A7ED52" w:rsidR="00763353" w:rsidRPr="000B1B88" w:rsidRDefault="000347EF" w:rsidP="008A20FC">
            <w:pPr>
              <w:spacing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u w:val="single"/>
              </w:rPr>
              <w:t xml:space="preserve">Модул </w:t>
            </w:r>
            <w:r w:rsidR="00763353" w:rsidRPr="000B1B88">
              <w:rPr>
                <w:rFonts w:ascii="Times New Roman" w:eastAsia="Times New Roman" w:hAnsi="Times New Roman" w:cs="Times New Roman"/>
                <w:b/>
                <w:color w:val="000000" w:themeColor="text1"/>
                <w:sz w:val="24"/>
                <w:szCs w:val="24"/>
                <w:u w:val="single"/>
              </w:rPr>
              <w:t>1</w:t>
            </w:r>
            <w:r w:rsidR="00763353" w:rsidRPr="000B1B88">
              <w:rPr>
                <w:rFonts w:ascii="Times New Roman" w:eastAsia="Times New Roman" w:hAnsi="Times New Roman" w:cs="Times New Roman"/>
                <w:color w:val="000000" w:themeColor="text1"/>
                <w:sz w:val="24"/>
                <w:szCs w:val="24"/>
              </w:rPr>
              <w:t xml:space="preserve">  "Подкрепа на новоназначени учители и директори и продължаваща квалификация за повишаване на компетентностите на учители, директори и други педагогически специалисти" </w:t>
            </w:r>
          </w:p>
        </w:tc>
        <w:tc>
          <w:tcPr>
            <w:tcW w:w="1701" w:type="dxa"/>
            <w:hideMark/>
          </w:tcPr>
          <w:p w14:paraId="45FEA643" w14:textId="66973E2E" w:rsidR="00763353" w:rsidRPr="000B1B88" w:rsidRDefault="00763353" w:rsidP="008A20FC">
            <w:pPr>
              <w:spacing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1 143 000 лв</w:t>
            </w:r>
            <w:r w:rsidR="000347EF" w:rsidRPr="000B1B88">
              <w:rPr>
                <w:rFonts w:ascii="Times New Roman" w:eastAsia="Times New Roman" w:hAnsi="Times New Roman" w:cs="Times New Roman"/>
                <w:color w:val="000000" w:themeColor="text1"/>
                <w:sz w:val="24"/>
                <w:szCs w:val="24"/>
              </w:rPr>
              <w:t>.</w:t>
            </w:r>
          </w:p>
        </w:tc>
      </w:tr>
      <w:tr w:rsidR="000B1B88" w:rsidRPr="000B1B88" w14:paraId="492336A5" w14:textId="77777777" w:rsidTr="000347EF">
        <w:trPr>
          <w:trHeight w:val="1068"/>
        </w:trPr>
        <w:tc>
          <w:tcPr>
            <w:tcW w:w="7792" w:type="dxa"/>
            <w:hideMark/>
          </w:tcPr>
          <w:p w14:paraId="25147EE8" w14:textId="7FB11751" w:rsidR="00763353" w:rsidRPr="000B1B88" w:rsidRDefault="00763353" w:rsidP="008A20FC">
            <w:pPr>
              <w:spacing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u w:val="single"/>
              </w:rPr>
              <w:t>Модул 2</w:t>
            </w:r>
            <w:r w:rsidRPr="000B1B88">
              <w:rPr>
                <w:rFonts w:ascii="Times New Roman" w:eastAsia="Times New Roman" w:hAnsi="Times New Roman" w:cs="Times New Roman"/>
                <w:color w:val="000000" w:themeColor="text1"/>
                <w:sz w:val="24"/>
                <w:szCs w:val="24"/>
              </w:rPr>
              <w:t xml:space="preserve"> "Придобиване на професионална квалификация „учител по…“  като допълнителна професионална квалификация на заети в системата на предучилищното и училищното образование учители"</w:t>
            </w:r>
          </w:p>
        </w:tc>
        <w:tc>
          <w:tcPr>
            <w:tcW w:w="1701" w:type="dxa"/>
            <w:hideMark/>
          </w:tcPr>
          <w:p w14:paraId="1E554ACC" w14:textId="092F2AAF" w:rsidR="00763353" w:rsidRPr="000B1B88" w:rsidRDefault="002A7142" w:rsidP="008A20FC">
            <w:pPr>
              <w:spacing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   </w:t>
            </w:r>
            <w:r w:rsidR="00763353" w:rsidRPr="000B1B88">
              <w:rPr>
                <w:rFonts w:ascii="Times New Roman" w:eastAsia="Times New Roman" w:hAnsi="Times New Roman" w:cs="Times New Roman"/>
                <w:color w:val="000000" w:themeColor="text1"/>
                <w:sz w:val="24"/>
                <w:szCs w:val="24"/>
              </w:rPr>
              <w:t>128</w:t>
            </w:r>
            <w:r w:rsidR="000347EF" w:rsidRPr="000B1B88">
              <w:rPr>
                <w:rFonts w:ascii="Times New Roman" w:eastAsia="Times New Roman" w:hAnsi="Times New Roman" w:cs="Times New Roman"/>
                <w:color w:val="000000" w:themeColor="text1"/>
                <w:sz w:val="24"/>
                <w:szCs w:val="24"/>
              </w:rPr>
              <w:t> </w:t>
            </w:r>
            <w:r w:rsidR="00763353" w:rsidRPr="000B1B88">
              <w:rPr>
                <w:rFonts w:ascii="Times New Roman" w:eastAsia="Times New Roman" w:hAnsi="Times New Roman" w:cs="Times New Roman"/>
                <w:color w:val="000000" w:themeColor="text1"/>
                <w:sz w:val="24"/>
                <w:szCs w:val="24"/>
              </w:rPr>
              <w:t>000</w:t>
            </w:r>
            <w:r w:rsidR="000347EF" w:rsidRPr="000B1B88">
              <w:rPr>
                <w:rFonts w:ascii="Times New Roman" w:eastAsia="Times New Roman" w:hAnsi="Times New Roman" w:cs="Times New Roman"/>
                <w:color w:val="000000" w:themeColor="text1"/>
                <w:sz w:val="24"/>
                <w:szCs w:val="24"/>
              </w:rPr>
              <w:t xml:space="preserve"> лв.</w:t>
            </w:r>
          </w:p>
        </w:tc>
      </w:tr>
      <w:tr w:rsidR="000B1B88" w:rsidRPr="000B1B88" w14:paraId="7A572A48" w14:textId="77777777" w:rsidTr="000347EF">
        <w:trPr>
          <w:trHeight w:val="852"/>
        </w:trPr>
        <w:tc>
          <w:tcPr>
            <w:tcW w:w="7792" w:type="dxa"/>
            <w:hideMark/>
          </w:tcPr>
          <w:p w14:paraId="66F43D2B" w14:textId="77777777" w:rsidR="00763353" w:rsidRPr="000B1B88" w:rsidRDefault="00763353" w:rsidP="008A20FC">
            <w:pPr>
              <w:spacing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u w:val="single"/>
              </w:rPr>
              <w:t>Модул 3</w:t>
            </w:r>
            <w:r w:rsidRPr="000B1B88">
              <w:rPr>
                <w:rFonts w:ascii="Times New Roman" w:eastAsia="Times New Roman" w:hAnsi="Times New Roman" w:cs="Times New Roman"/>
                <w:color w:val="000000" w:themeColor="text1"/>
                <w:sz w:val="24"/>
                <w:szCs w:val="24"/>
              </w:rPr>
              <w:t xml:space="preserve"> "Международно сътрудничество в областта на квалификацията на педагогическите специалисти - обучения по международни споразумения за обучение на учители"</w:t>
            </w:r>
          </w:p>
        </w:tc>
        <w:tc>
          <w:tcPr>
            <w:tcW w:w="1701" w:type="dxa"/>
            <w:hideMark/>
          </w:tcPr>
          <w:p w14:paraId="42DB83AC" w14:textId="23084F1B" w:rsidR="00763353" w:rsidRPr="000B1B88" w:rsidRDefault="002A7142" w:rsidP="008A20FC">
            <w:pPr>
              <w:spacing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   </w:t>
            </w:r>
            <w:r w:rsidR="00763353" w:rsidRPr="000B1B88">
              <w:rPr>
                <w:rFonts w:ascii="Times New Roman" w:eastAsia="Times New Roman" w:hAnsi="Times New Roman" w:cs="Times New Roman"/>
                <w:color w:val="000000" w:themeColor="text1"/>
                <w:sz w:val="24"/>
                <w:szCs w:val="24"/>
              </w:rPr>
              <w:t>120</w:t>
            </w:r>
            <w:r w:rsidR="000347EF" w:rsidRPr="000B1B88">
              <w:rPr>
                <w:rFonts w:ascii="Times New Roman" w:eastAsia="Times New Roman" w:hAnsi="Times New Roman" w:cs="Times New Roman"/>
                <w:color w:val="000000" w:themeColor="text1"/>
                <w:sz w:val="24"/>
                <w:szCs w:val="24"/>
              </w:rPr>
              <w:t> </w:t>
            </w:r>
            <w:r w:rsidR="00763353" w:rsidRPr="000B1B88">
              <w:rPr>
                <w:rFonts w:ascii="Times New Roman" w:eastAsia="Times New Roman" w:hAnsi="Times New Roman" w:cs="Times New Roman"/>
                <w:color w:val="000000" w:themeColor="text1"/>
                <w:sz w:val="24"/>
                <w:szCs w:val="24"/>
              </w:rPr>
              <w:t>000</w:t>
            </w:r>
            <w:r w:rsidR="000347EF" w:rsidRPr="000B1B88">
              <w:rPr>
                <w:rFonts w:ascii="Times New Roman" w:eastAsia="Times New Roman" w:hAnsi="Times New Roman" w:cs="Times New Roman"/>
                <w:color w:val="000000" w:themeColor="text1"/>
                <w:sz w:val="24"/>
                <w:szCs w:val="24"/>
              </w:rPr>
              <w:t xml:space="preserve"> лв.</w:t>
            </w:r>
          </w:p>
        </w:tc>
      </w:tr>
      <w:tr w:rsidR="00763353" w:rsidRPr="000B1B88" w14:paraId="1CA4A504" w14:textId="77777777" w:rsidTr="000347EF">
        <w:trPr>
          <w:trHeight w:val="300"/>
        </w:trPr>
        <w:tc>
          <w:tcPr>
            <w:tcW w:w="7792" w:type="dxa"/>
            <w:hideMark/>
          </w:tcPr>
          <w:p w14:paraId="7CFE1353" w14:textId="77777777" w:rsidR="00763353" w:rsidRPr="000B1B88" w:rsidRDefault="00763353" w:rsidP="008A20FC">
            <w:pPr>
              <w:spacing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Мониторинг</w:t>
            </w:r>
            <w:r w:rsidRPr="000B1B88">
              <w:rPr>
                <w:rFonts w:ascii="Times New Roman" w:eastAsia="Times New Roman" w:hAnsi="Times New Roman" w:cs="Times New Roman"/>
                <w:color w:val="000000" w:themeColor="text1"/>
                <w:sz w:val="24"/>
                <w:szCs w:val="24"/>
              </w:rPr>
              <w:t xml:space="preserve"> на програмата, изследване и анализ на резултатите </w:t>
            </w:r>
          </w:p>
        </w:tc>
        <w:tc>
          <w:tcPr>
            <w:tcW w:w="1701" w:type="dxa"/>
            <w:hideMark/>
          </w:tcPr>
          <w:p w14:paraId="3A384B11" w14:textId="63E913FF" w:rsidR="00763353" w:rsidRPr="000B1B88" w:rsidRDefault="002A7142" w:rsidP="002A7142">
            <w:pPr>
              <w:tabs>
                <w:tab w:val="left" w:pos="465"/>
              </w:tabs>
              <w:spacing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       </w:t>
            </w:r>
            <w:r w:rsidR="00763353" w:rsidRPr="000B1B88">
              <w:rPr>
                <w:rFonts w:ascii="Times New Roman" w:eastAsia="Times New Roman" w:hAnsi="Times New Roman" w:cs="Times New Roman"/>
                <w:color w:val="000000" w:themeColor="text1"/>
                <w:sz w:val="24"/>
                <w:szCs w:val="24"/>
              </w:rPr>
              <w:t>9000</w:t>
            </w:r>
            <w:r w:rsidR="000347EF" w:rsidRPr="000B1B88">
              <w:rPr>
                <w:rFonts w:ascii="Times New Roman" w:eastAsia="Times New Roman" w:hAnsi="Times New Roman" w:cs="Times New Roman"/>
                <w:color w:val="000000" w:themeColor="text1"/>
                <w:sz w:val="24"/>
                <w:szCs w:val="24"/>
              </w:rPr>
              <w:t xml:space="preserve"> лв.</w:t>
            </w:r>
          </w:p>
        </w:tc>
      </w:tr>
    </w:tbl>
    <w:p w14:paraId="43F4A46D" w14:textId="77777777" w:rsidR="00463B40" w:rsidRPr="000B1B88" w:rsidRDefault="00463B40" w:rsidP="008A20FC">
      <w:pPr>
        <w:spacing w:after="0" w:line="360" w:lineRule="auto"/>
        <w:jc w:val="both"/>
        <w:rPr>
          <w:rFonts w:ascii="Times New Roman" w:eastAsia="Times New Roman" w:hAnsi="Times New Roman" w:cs="Times New Roman"/>
          <w:color w:val="000000" w:themeColor="text1"/>
          <w:sz w:val="24"/>
          <w:szCs w:val="24"/>
        </w:rPr>
      </w:pPr>
    </w:p>
    <w:p w14:paraId="0088ED1D" w14:textId="4AF213F6" w:rsidR="000347EF"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Министърът на образованието и науката утвърждава план-сметка на програмата по модули</w:t>
      </w:r>
      <w:r w:rsidR="008A20FC" w:rsidRPr="000B1B88">
        <w:rPr>
          <w:rFonts w:ascii="Times New Roman" w:eastAsia="Times New Roman" w:hAnsi="Times New Roman" w:cs="Times New Roman"/>
          <w:color w:val="000000" w:themeColor="text1"/>
          <w:sz w:val="24"/>
          <w:szCs w:val="24"/>
        </w:rPr>
        <w:t>.</w:t>
      </w:r>
    </w:p>
    <w:p w14:paraId="6AFB4017" w14:textId="77777777" w:rsidR="008A20FC" w:rsidRPr="000B1B88" w:rsidRDefault="008A20FC" w:rsidP="008A20FC">
      <w:pPr>
        <w:spacing w:after="0" w:line="360" w:lineRule="auto"/>
        <w:jc w:val="both"/>
        <w:rPr>
          <w:rFonts w:ascii="Times New Roman" w:eastAsia="Times New Roman" w:hAnsi="Times New Roman" w:cs="Times New Roman"/>
          <w:color w:val="000000" w:themeColor="text1"/>
          <w:sz w:val="24"/>
          <w:szCs w:val="24"/>
        </w:rPr>
      </w:pPr>
    </w:p>
    <w:p w14:paraId="00000071" w14:textId="40C88B31" w:rsidR="007F16B7" w:rsidRPr="000B1B88" w:rsidRDefault="00372051" w:rsidP="008A20FC">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ДОПУСТИМИ КАНДИДАТИ</w:t>
      </w:r>
    </w:p>
    <w:p w14:paraId="5DCD4FDC" w14:textId="77777777" w:rsidR="004117DF"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7.1. </w:t>
      </w:r>
      <w:r w:rsidR="00372051" w:rsidRPr="000B1B88">
        <w:rPr>
          <w:rFonts w:ascii="Times New Roman" w:eastAsia="Times New Roman" w:hAnsi="Times New Roman" w:cs="Times New Roman"/>
          <w:color w:val="000000" w:themeColor="text1"/>
          <w:sz w:val="24"/>
          <w:szCs w:val="24"/>
        </w:rPr>
        <w:t>Министерство на образованието и науката (МОН);</w:t>
      </w:r>
      <w:r w:rsidRPr="000B1B88">
        <w:rPr>
          <w:rFonts w:ascii="Times New Roman" w:eastAsia="Times New Roman" w:hAnsi="Times New Roman" w:cs="Times New Roman"/>
          <w:color w:val="000000" w:themeColor="text1"/>
          <w:sz w:val="24"/>
          <w:szCs w:val="24"/>
        </w:rPr>
        <w:t xml:space="preserve"> </w:t>
      </w:r>
    </w:p>
    <w:p w14:paraId="00000073" w14:textId="052181E6"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7.2. </w:t>
      </w:r>
      <w:r w:rsidR="00372051" w:rsidRPr="000B1B88">
        <w:rPr>
          <w:rFonts w:ascii="Times New Roman" w:eastAsia="Times New Roman" w:hAnsi="Times New Roman" w:cs="Times New Roman"/>
          <w:color w:val="000000" w:themeColor="text1"/>
          <w:sz w:val="24"/>
          <w:szCs w:val="24"/>
        </w:rPr>
        <w:t>Национален център за повишаване квалификацията на педагогическите специалисти (НЦПКПС);</w:t>
      </w:r>
    </w:p>
    <w:p w14:paraId="00000074" w14:textId="37629807"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7.3. </w:t>
      </w:r>
      <w:r w:rsidR="00372051" w:rsidRPr="000B1B88">
        <w:rPr>
          <w:rFonts w:ascii="Times New Roman" w:eastAsia="Times New Roman" w:hAnsi="Times New Roman" w:cs="Times New Roman"/>
          <w:color w:val="000000" w:themeColor="text1"/>
          <w:sz w:val="24"/>
          <w:szCs w:val="24"/>
        </w:rPr>
        <w:t>Регионални управления на образованието (РУО);</w:t>
      </w:r>
    </w:p>
    <w:p w14:paraId="00000075" w14:textId="11D4EF2D"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7.4. </w:t>
      </w:r>
      <w:r w:rsidR="00372051" w:rsidRPr="000B1B88">
        <w:rPr>
          <w:rFonts w:ascii="Times New Roman" w:eastAsia="Times New Roman" w:hAnsi="Times New Roman" w:cs="Times New Roman"/>
          <w:color w:val="000000" w:themeColor="text1"/>
          <w:sz w:val="24"/>
          <w:szCs w:val="24"/>
        </w:rPr>
        <w:t>Регионални центрове за подкрепа процеса на приобщаващото образование (РЦПППО);</w:t>
      </w:r>
    </w:p>
    <w:p w14:paraId="00000076" w14:textId="2491EA90"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7.5. </w:t>
      </w:r>
      <w:r w:rsidR="00372051" w:rsidRPr="000B1B88">
        <w:rPr>
          <w:rFonts w:ascii="Times New Roman" w:eastAsia="Times New Roman" w:hAnsi="Times New Roman" w:cs="Times New Roman"/>
          <w:color w:val="000000" w:themeColor="text1"/>
          <w:sz w:val="24"/>
          <w:szCs w:val="24"/>
        </w:rPr>
        <w:t>Национална астрономическа обсерватория с планетариум „Николай Коперник“ – Варна;</w:t>
      </w:r>
    </w:p>
    <w:p w14:paraId="00000077" w14:textId="18784109"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7.6. </w:t>
      </w:r>
      <w:r w:rsidR="00372051" w:rsidRPr="000B1B88">
        <w:rPr>
          <w:rFonts w:ascii="Times New Roman" w:eastAsia="Times New Roman" w:hAnsi="Times New Roman" w:cs="Times New Roman"/>
          <w:color w:val="000000" w:themeColor="text1"/>
          <w:sz w:val="24"/>
          <w:szCs w:val="24"/>
        </w:rPr>
        <w:t>Държавни висши училища (ДВУ);</w:t>
      </w:r>
    </w:p>
    <w:p w14:paraId="00000078" w14:textId="53A033DA"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bookmarkStart w:id="3" w:name="_heading=h.1fob9te" w:colFirst="0" w:colLast="0"/>
      <w:bookmarkEnd w:id="3"/>
      <w:r w:rsidRPr="000B1B88">
        <w:rPr>
          <w:rFonts w:ascii="Times New Roman" w:eastAsia="Times New Roman" w:hAnsi="Times New Roman" w:cs="Times New Roman"/>
          <w:color w:val="000000" w:themeColor="text1"/>
          <w:sz w:val="24"/>
          <w:szCs w:val="24"/>
        </w:rPr>
        <w:t xml:space="preserve">7.7. </w:t>
      </w:r>
      <w:r w:rsidR="00372051" w:rsidRPr="000B1B88">
        <w:rPr>
          <w:rFonts w:ascii="Times New Roman" w:eastAsia="Times New Roman" w:hAnsi="Times New Roman" w:cs="Times New Roman"/>
          <w:color w:val="000000" w:themeColor="text1"/>
          <w:sz w:val="24"/>
          <w:szCs w:val="24"/>
        </w:rPr>
        <w:t>Общински и държавни училища</w:t>
      </w:r>
      <w:r w:rsidR="0075011E" w:rsidRPr="000B1B88">
        <w:rPr>
          <w:rFonts w:ascii="Times New Roman" w:eastAsia="Times New Roman" w:hAnsi="Times New Roman" w:cs="Times New Roman"/>
          <w:color w:val="000000" w:themeColor="text1"/>
          <w:sz w:val="24"/>
          <w:szCs w:val="24"/>
        </w:rPr>
        <w:t xml:space="preserve"> (ОДУ)</w:t>
      </w:r>
      <w:r w:rsidR="00372051" w:rsidRPr="000B1B88">
        <w:rPr>
          <w:rFonts w:ascii="Times New Roman" w:eastAsia="Times New Roman" w:hAnsi="Times New Roman" w:cs="Times New Roman"/>
          <w:color w:val="000000" w:themeColor="text1"/>
          <w:sz w:val="24"/>
          <w:szCs w:val="24"/>
        </w:rPr>
        <w:t>, детски градини, центрове за подкрепа на личностното развитие (ЦПЛР)</w:t>
      </w:r>
    </w:p>
    <w:p w14:paraId="0000007A" w14:textId="75B592E7"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7.8. </w:t>
      </w:r>
      <w:r w:rsidR="00372051" w:rsidRPr="000B1B88">
        <w:rPr>
          <w:rFonts w:ascii="Times New Roman" w:eastAsia="Times New Roman" w:hAnsi="Times New Roman" w:cs="Times New Roman"/>
          <w:color w:val="000000" w:themeColor="text1"/>
          <w:sz w:val="24"/>
          <w:szCs w:val="24"/>
        </w:rPr>
        <w:t>Асоциация на департаментите за квалификация на учителите (АДКУ)</w:t>
      </w:r>
    </w:p>
    <w:p w14:paraId="51D18EF2" w14:textId="77777777" w:rsidR="00D70BC8" w:rsidRPr="000B1B88" w:rsidRDefault="00D70BC8"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p w14:paraId="0000007B" w14:textId="74CA3E53" w:rsidR="007F16B7" w:rsidRPr="000B1B88" w:rsidRDefault="00372051" w:rsidP="008A20FC">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i/>
          <w:color w:val="000000" w:themeColor="text1"/>
          <w:sz w:val="24"/>
          <w:szCs w:val="24"/>
        </w:rPr>
      </w:pPr>
      <w:r w:rsidRPr="000B1B88">
        <w:rPr>
          <w:rFonts w:ascii="Times New Roman" w:eastAsia="Times New Roman" w:hAnsi="Times New Roman" w:cs="Times New Roman"/>
          <w:b/>
          <w:color w:val="000000" w:themeColor="text1"/>
          <w:sz w:val="24"/>
          <w:szCs w:val="24"/>
        </w:rPr>
        <w:t xml:space="preserve">СРОК НА ИЗПЪЛНЕНИЕ </w:t>
      </w:r>
    </w:p>
    <w:p w14:paraId="0000007E" w14:textId="23E430BB" w:rsidR="007F16B7" w:rsidRPr="000B1B88" w:rsidRDefault="00372051"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Дейностите по </w:t>
      </w:r>
      <w:r w:rsidR="009D01DA">
        <w:rPr>
          <w:rFonts w:ascii="Times New Roman" w:eastAsia="Times New Roman" w:hAnsi="Times New Roman" w:cs="Times New Roman"/>
          <w:color w:val="000000" w:themeColor="text1"/>
          <w:sz w:val="24"/>
          <w:szCs w:val="24"/>
        </w:rPr>
        <w:t>н</w:t>
      </w:r>
      <w:r w:rsidR="00E62A74" w:rsidRPr="000B1B88">
        <w:rPr>
          <w:rFonts w:ascii="Times New Roman" w:eastAsia="Times New Roman" w:hAnsi="Times New Roman" w:cs="Times New Roman"/>
          <w:color w:val="000000" w:themeColor="text1"/>
          <w:sz w:val="24"/>
          <w:szCs w:val="24"/>
        </w:rPr>
        <w:t>ационалната програма</w:t>
      </w:r>
      <w:r w:rsidRPr="000B1B88">
        <w:rPr>
          <w:rFonts w:ascii="Times New Roman" w:eastAsia="Times New Roman" w:hAnsi="Times New Roman" w:cs="Times New Roman"/>
          <w:color w:val="000000" w:themeColor="text1"/>
          <w:sz w:val="24"/>
          <w:szCs w:val="24"/>
        </w:rPr>
        <w:t xml:space="preserve"> </w:t>
      </w:r>
      <w:r w:rsidR="00E62A74" w:rsidRPr="000B1B88">
        <w:rPr>
          <w:rFonts w:ascii="Times New Roman" w:eastAsia="Times New Roman" w:hAnsi="Times New Roman" w:cs="Times New Roman"/>
          <w:color w:val="000000" w:themeColor="text1"/>
          <w:sz w:val="24"/>
          <w:szCs w:val="24"/>
        </w:rPr>
        <w:t xml:space="preserve">по Модул 1 и Модул 3 се изпълняват в срок до 10.12.2024 г., а по Модул 2 </w:t>
      </w:r>
      <w:r w:rsidRPr="000B1B88">
        <w:rPr>
          <w:rFonts w:ascii="Times New Roman" w:eastAsia="Times New Roman" w:hAnsi="Times New Roman" w:cs="Times New Roman"/>
          <w:color w:val="000000" w:themeColor="text1"/>
          <w:sz w:val="24"/>
          <w:szCs w:val="24"/>
        </w:rPr>
        <w:t>приключ</w:t>
      </w:r>
      <w:r w:rsidR="00E62A74" w:rsidRPr="000B1B88">
        <w:rPr>
          <w:rFonts w:ascii="Times New Roman" w:eastAsia="Times New Roman" w:hAnsi="Times New Roman" w:cs="Times New Roman"/>
          <w:color w:val="000000" w:themeColor="text1"/>
          <w:sz w:val="24"/>
          <w:szCs w:val="24"/>
        </w:rPr>
        <w:t>ват</w:t>
      </w:r>
      <w:r w:rsidRPr="000B1B88">
        <w:rPr>
          <w:rFonts w:ascii="Times New Roman" w:eastAsia="Times New Roman" w:hAnsi="Times New Roman" w:cs="Times New Roman"/>
          <w:color w:val="000000" w:themeColor="text1"/>
          <w:sz w:val="24"/>
          <w:szCs w:val="24"/>
        </w:rPr>
        <w:t xml:space="preserve"> в 2025 г.</w:t>
      </w:r>
      <w:r w:rsidR="00E62A74" w:rsidRPr="000B1B88">
        <w:rPr>
          <w:rFonts w:ascii="Times New Roman" w:eastAsia="Times New Roman" w:hAnsi="Times New Roman" w:cs="Times New Roman"/>
          <w:color w:val="000000" w:themeColor="text1"/>
          <w:sz w:val="24"/>
          <w:szCs w:val="24"/>
        </w:rPr>
        <w:t xml:space="preserve"> поради дългосрочност на обученията.  </w:t>
      </w:r>
    </w:p>
    <w:p w14:paraId="2EE3146F" w14:textId="77777777" w:rsidR="00D70BC8" w:rsidRPr="000B1B88" w:rsidRDefault="00D70BC8"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p w14:paraId="0000007F" w14:textId="77777777" w:rsidR="007F16B7" w:rsidRPr="000B1B88" w:rsidRDefault="00372051" w:rsidP="00D70BC8">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 xml:space="preserve">МЕХАНИЗЪМ ЗА НАБЛЮДЕНИЕ И ОТЧИТАНЕ ИЗПЪЛНЕНИЕТО НА ПРОГРАМАТА </w:t>
      </w:r>
    </w:p>
    <w:p w14:paraId="00000080" w14:textId="4511B275" w:rsidR="007F16B7" w:rsidRPr="000B1B88" w:rsidRDefault="004117DF" w:rsidP="008A20FC">
      <w:pPr>
        <w:spacing w:after="0" w:line="360" w:lineRule="auto"/>
        <w:ind w:left="-90" w:hanging="18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lastRenderedPageBreak/>
        <w:tab/>
      </w:r>
      <w:r w:rsidR="00372051" w:rsidRPr="000B1B88">
        <w:rPr>
          <w:rFonts w:ascii="Times New Roman" w:eastAsia="Times New Roman" w:hAnsi="Times New Roman" w:cs="Times New Roman"/>
          <w:color w:val="000000" w:themeColor="text1"/>
          <w:sz w:val="24"/>
          <w:szCs w:val="24"/>
        </w:rPr>
        <w:t xml:space="preserve">При реализацията на дейностите за изпълнението на целите на националната програма се осъществява мониторинг на изпълнението на дейностите, извършвани от бенефициентите. </w:t>
      </w:r>
    </w:p>
    <w:p w14:paraId="00000081" w14:textId="34E393B7" w:rsidR="007F16B7" w:rsidRPr="000B1B88" w:rsidRDefault="004117DF" w:rsidP="008A20FC">
      <w:pPr>
        <w:spacing w:after="0" w:line="360" w:lineRule="auto"/>
        <w:ind w:left="-90" w:hanging="18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ab/>
      </w:r>
      <w:r w:rsidR="00372051" w:rsidRPr="000B1B88">
        <w:rPr>
          <w:rFonts w:ascii="Times New Roman" w:eastAsia="Times New Roman" w:hAnsi="Times New Roman" w:cs="Times New Roman"/>
          <w:color w:val="000000" w:themeColor="text1"/>
          <w:sz w:val="24"/>
          <w:szCs w:val="24"/>
        </w:rPr>
        <w:t xml:space="preserve">Мониторингът се </w:t>
      </w:r>
      <w:r w:rsidR="009D01DA">
        <w:rPr>
          <w:rFonts w:ascii="Times New Roman" w:eastAsia="Times New Roman" w:hAnsi="Times New Roman" w:cs="Times New Roman"/>
          <w:color w:val="000000" w:themeColor="text1"/>
          <w:sz w:val="24"/>
          <w:szCs w:val="24"/>
        </w:rPr>
        <w:t>реализира</w:t>
      </w:r>
      <w:r w:rsidR="00372051" w:rsidRPr="000B1B88">
        <w:rPr>
          <w:rFonts w:ascii="Times New Roman" w:eastAsia="Times New Roman" w:hAnsi="Times New Roman" w:cs="Times New Roman"/>
          <w:color w:val="000000" w:themeColor="text1"/>
          <w:sz w:val="24"/>
          <w:szCs w:val="24"/>
        </w:rPr>
        <w:t xml:space="preserve"> чрез наблюдения на място или онлайн при </w:t>
      </w:r>
      <w:r w:rsidR="007C4605">
        <w:rPr>
          <w:rFonts w:ascii="Times New Roman" w:eastAsia="Times New Roman" w:hAnsi="Times New Roman" w:cs="Times New Roman"/>
          <w:color w:val="000000" w:themeColor="text1"/>
          <w:sz w:val="24"/>
          <w:szCs w:val="24"/>
        </w:rPr>
        <w:t>изпълнение</w:t>
      </w:r>
      <w:r w:rsidR="00372051" w:rsidRPr="000B1B88">
        <w:rPr>
          <w:rFonts w:ascii="Times New Roman" w:eastAsia="Times New Roman" w:hAnsi="Times New Roman" w:cs="Times New Roman"/>
          <w:color w:val="000000" w:themeColor="text1"/>
          <w:sz w:val="24"/>
          <w:szCs w:val="24"/>
        </w:rPr>
        <w:t xml:space="preserve"> на дейностите; мониторинг по документи; мониторинг чрез анкети, срещи, разговори с учители, директори и други педагогически специалисти, обучители  и др.,  вкл. и онлайн. </w:t>
      </w:r>
    </w:p>
    <w:p w14:paraId="00000082" w14:textId="4502CB2B" w:rsidR="007F16B7" w:rsidRPr="000B1B88" w:rsidRDefault="004117DF" w:rsidP="008A20FC">
      <w:pPr>
        <w:spacing w:after="0" w:line="360" w:lineRule="auto"/>
        <w:ind w:left="-90" w:hanging="18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ab/>
      </w:r>
      <w:r w:rsidR="00372051" w:rsidRPr="000B1B88">
        <w:rPr>
          <w:rFonts w:ascii="Times New Roman" w:eastAsia="Times New Roman" w:hAnsi="Times New Roman" w:cs="Times New Roman"/>
          <w:color w:val="000000" w:themeColor="text1"/>
          <w:sz w:val="24"/>
          <w:szCs w:val="24"/>
        </w:rPr>
        <w:t xml:space="preserve">За улесняване получаването и анализа на обратна връзка от участниците в дейностите на националната програма </w:t>
      </w:r>
      <w:r w:rsidR="007C4605">
        <w:rPr>
          <w:rFonts w:ascii="Times New Roman" w:eastAsia="Times New Roman" w:hAnsi="Times New Roman" w:cs="Times New Roman"/>
          <w:color w:val="000000" w:themeColor="text1"/>
          <w:sz w:val="24"/>
          <w:szCs w:val="24"/>
        </w:rPr>
        <w:t>са</w:t>
      </w:r>
      <w:r w:rsidR="00372051" w:rsidRPr="000B1B88">
        <w:rPr>
          <w:rFonts w:ascii="Times New Roman" w:eastAsia="Times New Roman" w:hAnsi="Times New Roman" w:cs="Times New Roman"/>
          <w:color w:val="000000" w:themeColor="text1"/>
          <w:sz w:val="24"/>
          <w:szCs w:val="24"/>
        </w:rPr>
        <w:t xml:space="preserve"> предвиден</w:t>
      </w:r>
      <w:r w:rsidR="007C4605">
        <w:rPr>
          <w:rFonts w:ascii="Times New Roman" w:eastAsia="Times New Roman" w:hAnsi="Times New Roman" w:cs="Times New Roman"/>
          <w:color w:val="000000" w:themeColor="text1"/>
          <w:sz w:val="24"/>
          <w:szCs w:val="24"/>
        </w:rPr>
        <w:t>и</w:t>
      </w:r>
      <w:r w:rsidR="00372051" w:rsidRPr="000B1B88">
        <w:rPr>
          <w:rFonts w:ascii="Times New Roman" w:eastAsia="Times New Roman" w:hAnsi="Times New Roman" w:cs="Times New Roman"/>
          <w:color w:val="000000" w:themeColor="text1"/>
          <w:sz w:val="24"/>
          <w:szCs w:val="24"/>
        </w:rPr>
        <w:t xml:space="preserve"> единен регистър на участниците и единна анкетна карта. </w:t>
      </w:r>
    </w:p>
    <w:p w14:paraId="00000084" w14:textId="75A72E6A" w:rsidR="007F16B7" w:rsidRPr="000B1B88" w:rsidRDefault="004117DF" w:rsidP="008A20FC">
      <w:pPr>
        <w:spacing w:after="0" w:line="360" w:lineRule="auto"/>
        <w:ind w:left="-90" w:hanging="18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ab/>
      </w:r>
      <w:r w:rsidR="00372051" w:rsidRPr="000B1B88">
        <w:rPr>
          <w:rFonts w:ascii="Times New Roman" w:eastAsia="Times New Roman" w:hAnsi="Times New Roman" w:cs="Times New Roman"/>
          <w:color w:val="000000" w:themeColor="text1"/>
          <w:sz w:val="24"/>
          <w:szCs w:val="24"/>
        </w:rPr>
        <w:t>Механизмът за реализиране на мониторинга и използваните инструменти се утвърждават със заповед на министъра на образованието и науката.</w:t>
      </w:r>
    </w:p>
    <w:p w14:paraId="29AC82D5" w14:textId="77777777" w:rsidR="00F56643" w:rsidRPr="000B1B88" w:rsidRDefault="00F56643" w:rsidP="008A20FC">
      <w:pPr>
        <w:spacing w:after="0" w:line="360" w:lineRule="auto"/>
        <w:ind w:left="-90" w:hanging="180"/>
        <w:jc w:val="both"/>
        <w:rPr>
          <w:rFonts w:ascii="Times New Roman" w:eastAsia="Times New Roman" w:hAnsi="Times New Roman" w:cs="Times New Roman"/>
          <w:color w:val="000000" w:themeColor="text1"/>
          <w:sz w:val="24"/>
          <w:szCs w:val="24"/>
        </w:rPr>
      </w:pPr>
    </w:p>
    <w:p w14:paraId="00000085" w14:textId="77777777" w:rsidR="007F16B7" w:rsidRPr="000B1B88" w:rsidRDefault="00372051" w:rsidP="00D70BC8">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00000086" w14:textId="77777777" w:rsidR="007F16B7" w:rsidRPr="000B1B88" w:rsidRDefault="00372051"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10.1.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0000008B" w14:textId="4D7D237C" w:rsidR="007F16B7" w:rsidRPr="000B1B88" w:rsidRDefault="00092FD5"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sdt>
        <w:sdtPr>
          <w:rPr>
            <w:rFonts w:ascii="Times New Roman" w:hAnsi="Times New Roman" w:cs="Times New Roman"/>
            <w:color w:val="000000" w:themeColor="text1"/>
            <w:sz w:val="24"/>
            <w:szCs w:val="24"/>
          </w:rPr>
          <w:tag w:val="goog_rdk_3"/>
          <w:id w:val="-1574271029"/>
        </w:sdtPr>
        <w:sdtEndPr/>
        <w:sdtContent/>
      </w:sdt>
      <w:r w:rsidR="00372051" w:rsidRPr="000B1B88">
        <w:rPr>
          <w:rFonts w:ascii="Times New Roman" w:eastAsia="Times New Roman" w:hAnsi="Times New Roman" w:cs="Times New Roman"/>
          <w:color w:val="000000" w:themeColor="text1"/>
          <w:sz w:val="24"/>
          <w:szCs w:val="24"/>
        </w:rPr>
        <w:t xml:space="preserve">10.2. Декларацията по т. 10.1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w:t>
      </w:r>
      <w:r w:rsidR="00375524">
        <w:rPr>
          <w:rFonts w:ascii="Times New Roman" w:eastAsia="Times New Roman" w:hAnsi="Times New Roman" w:cs="Times New Roman"/>
          <w:color w:val="000000" w:themeColor="text1"/>
          <w:sz w:val="24"/>
          <w:szCs w:val="24"/>
        </w:rPr>
        <w:t>о</w:t>
      </w:r>
      <w:r w:rsidR="00372051" w:rsidRPr="000B1B88">
        <w:rPr>
          <w:rFonts w:ascii="Times New Roman" w:eastAsia="Times New Roman" w:hAnsi="Times New Roman" w:cs="Times New Roman"/>
          <w:color w:val="000000" w:themeColor="text1"/>
          <w:sz w:val="24"/>
          <w:szCs w:val="24"/>
        </w:rPr>
        <w:t>бщността или друга донорска програма“.</w:t>
      </w:r>
    </w:p>
    <w:p w14:paraId="0392D120" w14:textId="77777777" w:rsidR="00F56643" w:rsidRPr="000B1B88" w:rsidRDefault="00F56643"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p w14:paraId="0000008C" w14:textId="5530A999" w:rsidR="007F16B7" w:rsidRPr="000B1B88" w:rsidRDefault="00372051" w:rsidP="00D70BC8">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ДОПУСТИМИ ДЕЙНОСТИ  И СРОК НА ИЗПЪЛНЕНИЕ</w:t>
      </w:r>
    </w:p>
    <w:p w14:paraId="0000008D" w14:textId="60C06B0A" w:rsidR="007F16B7" w:rsidRPr="000B1B88" w:rsidRDefault="00372051" w:rsidP="008A20FC">
      <w:pPr>
        <w:pBdr>
          <w:top w:val="nil"/>
          <w:left w:val="nil"/>
          <w:bottom w:val="nil"/>
          <w:right w:val="nil"/>
          <w:between w:val="nil"/>
        </w:pBd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1</w:t>
      </w:r>
      <w:r w:rsidRPr="000B1B88">
        <w:rPr>
          <w:rFonts w:ascii="Times New Roman" w:eastAsia="Times New Roman" w:hAnsi="Times New Roman" w:cs="Times New Roman"/>
          <w:b/>
          <w:color w:val="000000" w:themeColor="text1"/>
          <w:sz w:val="24"/>
          <w:szCs w:val="24"/>
        </w:rPr>
        <w:t xml:space="preserve">.1 </w:t>
      </w:r>
      <w:r w:rsidR="004117DF" w:rsidRPr="000B1B88">
        <w:rPr>
          <w:rFonts w:ascii="Times New Roman" w:eastAsia="Times New Roman" w:hAnsi="Times New Roman" w:cs="Times New Roman"/>
          <w:b/>
          <w:color w:val="000000" w:themeColor="text1"/>
          <w:sz w:val="24"/>
          <w:szCs w:val="24"/>
        </w:rPr>
        <w:t xml:space="preserve">МОДУЛ 1 </w:t>
      </w:r>
      <w:r w:rsidRPr="000B1B88">
        <w:rPr>
          <w:rFonts w:ascii="Times New Roman" w:eastAsia="Times New Roman" w:hAnsi="Times New Roman" w:cs="Times New Roman"/>
          <w:b/>
          <w:color w:val="000000" w:themeColor="text1"/>
          <w:sz w:val="24"/>
          <w:szCs w:val="24"/>
        </w:rPr>
        <w:t>– дейности:</w:t>
      </w:r>
    </w:p>
    <w:p w14:paraId="0000008E" w14:textId="2CFFE82F" w:rsidR="007F16B7" w:rsidRPr="000B1B88" w:rsidRDefault="00372051" w:rsidP="00E4025F">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.1.1. Обучения на новоназначени учители за въвеждане в професията, професионално и кариерно развитие. Наставничество.</w:t>
      </w:r>
    </w:p>
    <w:p w14:paraId="0000008F" w14:textId="07897C6A" w:rsidR="007F16B7" w:rsidRPr="000B1B88" w:rsidRDefault="00372051" w:rsidP="00E4025F">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.1.2. Модулна програма за обучение на новоназначени директори – практически обучения и наставничество.</w:t>
      </w:r>
    </w:p>
    <w:p w14:paraId="00000090" w14:textId="2B881DA5" w:rsidR="007F16B7" w:rsidRPr="000B1B88" w:rsidRDefault="00372051" w:rsidP="00E4025F">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 xml:space="preserve">.1.3. Майсторски класове – подходи за формиращо оценяване и преподаване в контекста на НВО и ДЗИ; преподаване, насочено към повишаване на четивната грамотност на учениците </w:t>
      </w:r>
      <w:sdt>
        <w:sdtPr>
          <w:rPr>
            <w:rFonts w:ascii="Times New Roman" w:hAnsi="Times New Roman" w:cs="Times New Roman"/>
            <w:color w:val="000000" w:themeColor="text1"/>
            <w:sz w:val="24"/>
            <w:szCs w:val="24"/>
          </w:rPr>
          <w:tag w:val="goog_rdk_4"/>
          <w:id w:val="596602675"/>
        </w:sdtPr>
        <w:sdtEndPr/>
        <w:sdtContent/>
      </w:sdt>
      <w:r w:rsidRPr="000B1B88">
        <w:rPr>
          <w:rFonts w:ascii="Times New Roman" w:eastAsia="Times New Roman" w:hAnsi="Times New Roman" w:cs="Times New Roman"/>
          <w:color w:val="000000" w:themeColor="text1"/>
          <w:sz w:val="24"/>
          <w:szCs w:val="24"/>
        </w:rPr>
        <w:t xml:space="preserve">за придобиване на умения за извличане на информация по качествен начин и </w:t>
      </w:r>
      <w:r w:rsidRPr="000B1B88">
        <w:rPr>
          <w:rFonts w:ascii="Times New Roman" w:eastAsia="Times New Roman" w:hAnsi="Times New Roman" w:cs="Times New Roman"/>
          <w:color w:val="000000" w:themeColor="text1"/>
          <w:sz w:val="24"/>
          <w:szCs w:val="24"/>
        </w:rPr>
        <w:lastRenderedPageBreak/>
        <w:t>нейното обработване и анализиране при вземането на решения, повишаване резултатите и качеството на подготовка на децата  и учениците.</w:t>
      </w:r>
    </w:p>
    <w:p w14:paraId="00000091" w14:textId="54C73372" w:rsidR="007F16B7" w:rsidRPr="000B1B88" w:rsidRDefault="00372051" w:rsidP="00E4025F">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 xml:space="preserve">.1.4. </w:t>
      </w:r>
      <w:r w:rsidR="00F13AAF" w:rsidRPr="000B1B88">
        <w:rPr>
          <w:rFonts w:ascii="Times New Roman" w:eastAsia="Times New Roman" w:hAnsi="Times New Roman" w:cs="Times New Roman"/>
          <w:color w:val="000000" w:themeColor="text1"/>
          <w:sz w:val="24"/>
          <w:szCs w:val="24"/>
        </w:rPr>
        <w:t>Обучение на училищните психолози и педагогически съветници в посока себерефлексия и чувствителност към кризисни ситуации. Развитие на умения на училищните психолози за работа с групи (работа в класовете; с екипите учители). Повишаване на квалификацията им в посока разбиране на личностовата динамика в съответствие с етапите на възрастта; работа по превенция и разрешаване на конфликти и интервенция в ситуация на криза.</w:t>
      </w:r>
    </w:p>
    <w:p w14:paraId="00000092" w14:textId="7CD11C4D" w:rsidR="007F16B7" w:rsidRPr="000B1B88" w:rsidRDefault="00372051" w:rsidP="00E4025F">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.1.5. Обучение на педагогически специалисти за самооценка и управление на качеството;</w:t>
      </w:r>
    </w:p>
    <w:p w14:paraId="00000093" w14:textId="12E53B40" w:rsidR="007F16B7" w:rsidRPr="000B1B88" w:rsidRDefault="00372051" w:rsidP="00E4025F">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.1.6. Прилагане на компетентностния подход и повишаване на компетентностите на учителите, вкл. образователно и социално приобщаване;</w:t>
      </w:r>
    </w:p>
    <w:p w14:paraId="00000094" w14:textId="40986F12" w:rsidR="007F16B7" w:rsidRPr="000B1B88" w:rsidRDefault="00372051" w:rsidP="00E4025F">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 xml:space="preserve">.1.7. </w:t>
      </w:r>
      <w:sdt>
        <w:sdtPr>
          <w:rPr>
            <w:rFonts w:ascii="Times New Roman" w:hAnsi="Times New Roman" w:cs="Times New Roman"/>
            <w:color w:val="000000" w:themeColor="text1"/>
            <w:sz w:val="24"/>
            <w:szCs w:val="24"/>
          </w:rPr>
          <w:tag w:val="goog_rdk_5"/>
          <w:id w:val="385769306"/>
        </w:sdtPr>
        <w:sdtEndPr/>
        <w:sdtContent/>
      </w:sdt>
      <w:r w:rsidR="00981C27" w:rsidRPr="000B1B88">
        <w:rPr>
          <w:rFonts w:ascii="Times New Roman" w:eastAsia="Times New Roman" w:hAnsi="Times New Roman" w:cs="Times New Roman"/>
          <w:color w:val="000000" w:themeColor="text1"/>
          <w:sz w:val="24"/>
          <w:szCs w:val="24"/>
        </w:rPr>
        <w:t>Нови технологии и изкуствен интелект в образованието;</w:t>
      </w:r>
    </w:p>
    <w:p w14:paraId="00000096" w14:textId="18E220C5" w:rsidR="007F16B7" w:rsidRPr="000B1B88" w:rsidRDefault="00372051" w:rsidP="00E4025F">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.1.8. Конференции и форуми за представяне на изследвания, педагогически опит и актуални теми за образованието с цел мотивация за професионално развитие на учители, директори другите педагогически специалисти.</w:t>
      </w:r>
    </w:p>
    <w:p w14:paraId="00000097" w14:textId="3F4B8648" w:rsidR="007F16B7" w:rsidRPr="000B1B88" w:rsidRDefault="004117DF" w:rsidP="008A20FC">
      <w:pPr>
        <w:pBdr>
          <w:top w:val="nil"/>
          <w:left w:val="nil"/>
          <w:bottom w:val="nil"/>
          <w:right w:val="nil"/>
          <w:between w:val="nil"/>
        </w:pBd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1</w:t>
      </w:r>
      <w:r w:rsidRPr="000B1B88">
        <w:rPr>
          <w:rFonts w:ascii="Times New Roman" w:eastAsia="Times New Roman" w:hAnsi="Times New Roman" w:cs="Times New Roman"/>
          <w:b/>
          <w:color w:val="000000" w:themeColor="text1"/>
          <w:sz w:val="24"/>
          <w:szCs w:val="24"/>
        </w:rPr>
        <w:t>.2. МОДУЛ 2</w:t>
      </w:r>
    </w:p>
    <w:p w14:paraId="00000098" w14:textId="236A1F4C"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Изпълнение на дейности по програмата от ДВУ по Модул 2 за придобиване на допълнителна професионална квалификация</w:t>
      </w:r>
      <w:r w:rsidR="00E4025F" w:rsidRPr="000B1B88">
        <w:rPr>
          <w:rFonts w:ascii="Times New Roman" w:eastAsia="Times New Roman" w:hAnsi="Times New Roman" w:cs="Times New Roman"/>
          <w:color w:val="000000" w:themeColor="text1"/>
          <w:sz w:val="24"/>
          <w:szCs w:val="24"/>
        </w:rPr>
        <w:t xml:space="preserve"> (ПК) учител по учебен предмет за учители, заети в системата на предучилищното и училищното образование, които формират част от годишната си норма преподавателска заетост по предмет, по който не са специалисти </w:t>
      </w:r>
      <w:r w:rsidR="006373F8" w:rsidRPr="000B1B88">
        <w:rPr>
          <w:rFonts w:ascii="Times New Roman" w:eastAsia="Times New Roman" w:hAnsi="Times New Roman" w:cs="Times New Roman"/>
          <w:color w:val="000000" w:themeColor="text1"/>
          <w:sz w:val="24"/>
          <w:szCs w:val="24"/>
        </w:rPr>
        <w:t>(</w:t>
      </w:r>
      <w:r w:rsidR="00E4025F" w:rsidRPr="000B1B88">
        <w:rPr>
          <w:rFonts w:ascii="Times New Roman" w:eastAsia="Times New Roman" w:hAnsi="Times New Roman" w:cs="Times New Roman"/>
          <w:color w:val="000000" w:themeColor="text1"/>
          <w:sz w:val="24"/>
          <w:szCs w:val="24"/>
        </w:rPr>
        <w:t xml:space="preserve">с приоритет за придобиване на ПК </w:t>
      </w:r>
      <w:r w:rsidRPr="000B1B88">
        <w:rPr>
          <w:rFonts w:ascii="Times New Roman" w:eastAsia="Times New Roman" w:hAnsi="Times New Roman" w:cs="Times New Roman"/>
          <w:color w:val="000000" w:themeColor="text1"/>
          <w:sz w:val="24"/>
          <w:szCs w:val="24"/>
        </w:rPr>
        <w:t xml:space="preserve">„учител по математика“, „учител по биология и здравно образование“, </w:t>
      </w:r>
      <w:r w:rsidR="00E4025F" w:rsidRPr="000B1B88">
        <w:rPr>
          <w:rFonts w:ascii="Times New Roman" w:eastAsia="Times New Roman" w:hAnsi="Times New Roman" w:cs="Times New Roman"/>
          <w:color w:val="000000" w:themeColor="text1"/>
          <w:sz w:val="24"/>
          <w:szCs w:val="24"/>
        </w:rPr>
        <w:t xml:space="preserve">„учител по български и литература“, „учител по история и цивилизации“, </w:t>
      </w:r>
      <w:r w:rsidRPr="000B1B88">
        <w:rPr>
          <w:rFonts w:ascii="Times New Roman" w:eastAsia="Times New Roman" w:hAnsi="Times New Roman" w:cs="Times New Roman"/>
          <w:color w:val="000000" w:themeColor="text1"/>
          <w:sz w:val="24"/>
          <w:szCs w:val="24"/>
        </w:rPr>
        <w:t>„учител п</w:t>
      </w:r>
      <w:r w:rsidR="00E4025F" w:rsidRPr="000B1B88">
        <w:rPr>
          <w:rFonts w:ascii="Times New Roman" w:eastAsia="Times New Roman" w:hAnsi="Times New Roman" w:cs="Times New Roman"/>
          <w:color w:val="000000" w:themeColor="text1"/>
          <w:sz w:val="24"/>
          <w:szCs w:val="24"/>
        </w:rPr>
        <w:t>о физическо възпитание и спорт“, „учител по религия“</w:t>
      </w:r>
      <w:r w:rsidR="006373F8" w:rsidRPr="000B1B88">
        <w:rPr>
          <w:rFonts w:ascii="Times New Roman" w:eastAsia="Times New Roman" w:hAnsi="Times New Roman" w:cs="Times New Roman"/>
          <w:color w:val="000000" w:themeColor="text1"/>
          <w:sz w:val="24"/>
          <w:szCs w:val="24"/>
        </w:rPr>
        <w:t>)</w:t>
      </w:r>
      <w:r w:rsidR="00E4025F" w:rsidRPr="000B1B88">
        <w:rPr>
          <w:rFonts w:ascii="Times New Roman" w:eastAsia="Times New Roman" w:hAnsi="Times New Roman" w:cs="Times New Roman"/>
          <w:color w:val="000000" w:themeColor="text1"/>
          <w:sz w:val="24"/>
          <w:szCs w:val="24"/>
        </w:rPr>
        <w:t>;</w:t>
      </w:r>
    </w:p>
    <w:p w14:paraId="00000099" w14:textId="01E03925"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.2.1. Подаване на заявление в РУО по образец с приложени копия на диплома за придобита образователно-квалификационна степен (ОКС) с професионална квалификация „учител по…“ съгласно изискванията в Приложение № 1 към чл. 10 на Наредба № 15/22.07.2019 г. за статута и професионалното развитие на учителите, директорите и другите педагогически специалисти за заемане на длъжността</w:t>
      </w:r>
      <w:r w:rsidR="00DD33EB" w:rsidRPr="000B1B88">
        <w:rPr>
          <w:rFonts w:ascii="Times New Roman" w:eastAsia="Times New Roman" w:hAnsi="Times New Roman" w:cs="Times New Roman"/>
          <w:color w:val="000000" w:themeColor="text1"/>
          <w:sz w:val="24"/>
          <w:szCs w:val="24"/>
        </w:rPr>
        <w:t xml:space="preserve"> (Наредба №15/2019г.)</w:t>
      </w:r>
      <w:r w:rsidRPr="000B1B88">
        <w:rPr>
          <w:rFonts w:ascii="Times New Roman" w:eastAsia="Times New Roman" w:hAnsi="Times New Roman" w:cs="Times New Roman"/>
          <w:color w:val="000000" w:themeColor="text1"/>
          <w:sz w:val="24"/>
          <w:szCs w:val="24"/>
        </w:rPr>
        <w:t xml:space="preserve">; препис-извлечение от трудова книжка, доказващ професионален опит; професионална автобиография; мотивационно писмо; препоръка или подкрепящо писмо от настоящия работодател. </w:t>
      </w:r>
    </w:p>
    <w:p w14:paraId="0000009A" w14:textId="4F6CC448" w:rsidR="007F16B7" w:rsidRPr="000B1B88" w:rsidRDefault="00372051" w:rsidP="00D70BC8">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1</w:t>
      </w:r>
      <w:r w:rsidRPr="000B1B88">
        <w:rPr>
          <w:rFonts w:ascii="Times New Roman" w:eastAsia="Times New Roman" w:hAnsi="Times New Roman" w:cs="Times New Roman"/>
          <w:color w:val="000000" w:themeColor="text1"/>
          <w:sz w:val="24"/>
          <w:szCs w:val="24"/>
        </w:rPr>
        <w:t xml:space="preserve">.2.2. Утвърждаване от началниците на регионалните управления на списъци от извършения подбор на участници за включване в програмата за придобиване на допълнителна </w:t>
      </w:r>
      <w:r w:rsidR="00E4025F" w:rsidRPr="000B1B88">
        <w:rPr>
          <w:rFonts w:ascii="Times New Roman" w:eastAsia="Times New Roman" w:hAnsi="Times New Roman" w:cs="Times New Roman"/>
          <w:color w:val="000000" w:themeColor="text1"/>
          <w:sz w:val="24"/>
          <w:szCs w:val="24"/>
        </w:rPr>
        <w:t>ПК</w:t>
      </w:r>
      <w:r w:rsidRPr="000B1B88">
        <w:rPr>
          <w:rFonts w:ascii="Times New Roman" w:eastAsia="Times New Roman" w:hAnsi="Times New Roman" w:cs="Times New Roman"/>
          <w:color w:val="000000" w:themeColor="text1"/>
          <w:sz w:val="24"/>
          <w:szCs w:val="24"/>
        </w:rPr>
        <w:t xml:space="preserve"> „учител по…“ и предоставянето им на МОН.</w:t>
      </w:r>
    </w:p>
    <w:p w14:paraId="0000009B" w14:textId="719677F4" w:rsidR="007F16B7" w:rsidRPr="000B1B88" w:rsidRDefault="00372051" w:rsidP="00D70BC8">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75011E" w:rsidRPr="000B1B88">
        <w:rPr>
          <w:rFonts w:ascii="Times New Roman" w:eastAsia="Times New Roman" w:hAnsi="Times New Roman" w:cs="Times New Roman"/>
          <w:color w:val="000000" w:themeColor="text1"/>
          <w:sz w:val="24"/>
          <w:szCs w:val="24"/>
        </w:rPr>
        <w:t>0</w:t>
      </w:r>
      <w:r w:rsidRPr="000B1B88">
        <w:rPr>
          <w:rFonts w:ascii="Times New Roman" w:eastAsia="Times New Roman" w:hAnsi="Times New Roman" w:cs="Times New Roman"/>
          <w:color w:val="000000" w:themeColor="text1"/>
          <w:sz w:val="24"/>
          <w:szCs w:val="24"/>
        </w:rPr>
        <w:t>.2.3. Сключване на споразумения с ДВУ</w:t>
      </w:r>
    </w:p>
    <w:p w14:paraId="0000009C" w14:textId="4DC1D0C2" w:rsidR="007F16B7" w:rsidRPr="000B1B88" w:rsidRDefault="00372051" w:rsidP="00D70BC8">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lastRenderedPageBreak/>
        <w:t>1</w:t>
      </w:r>
      <w:r w:rsidR="0075011E" w:rsidRPr="000B1B88">
        <w:rPr>
          <w:rFonts w:ascii="Times New Roman" w:eastAsia="Times New Roman" w:hAnsi="Times New Roman" w:cs="Times New Roman"/>
          <w:color w:val="000000" w:themeColor="text1"/>
          <w:sz w:val="24"/>
          <w:szCs w:val="24"/>
        </w:rPr>
        <w:t>0</w:t>
      </w:r>
      <w:r w:rsidRPr="000B1B88">
        <w:rPr>
          <w:rFonts w:ascii="Times New Roman" w:eastAsia="Times New Roman" w:hAnsi="Times New Roman" w:cs="Times New Roman"/>
          <w:color w:val="000000" w:themeColor="text1"/>
          <w:sz w:val="24"/>
          <w:szCs w:val="24"/>
        </w:rPr>
        <w:t>.2.4. Сключване на тристранни договори между МОН, участниците в програмата и директора на училището.</w:t>
      </w:r>
    </w:p>
    <w:p w14:paraId="6E833BD1" w14:textId="77777777" w:rsidR="00CB0226" w:rsidRPr="000B1B88" w:rsidRDefault="00CB0226" w:rsidP="008A20FC">
      <w:pPr>
        <w:spacing w:after="0" w:line="360" w:lineRule="auto"/>
        <w:ind w:firstLine="360"/>
        <w:jc w:val="both"/>
        <w:rPr>
          <w:rFonts w:ascii="Times New Roman" w:eastAsia="Times New Roman" w:hAnsi="Times New Roman" w:cs="Times New Roman"/>
          <w:b/>
          <w:color w:val="000000" w:themeColor="text1"/>
          <w:sz w:val="24"/>
          <w:szCs w:val="24"/>
        </w:rPr>
      </w:pPr>
    </w:p>
    <w:p w14:paraId="297F94C7" w14:textId="5D6B15C5" w:rsidR="004117DF" w:rsidRPr="000B1B88" w:rsidRDefault="004117DF" w:rsidP="00D70BC8">
      <w:pPr>
        <w:pStyle w:val="ListParagraph"/>
        <w:numPr>
          <w:ilvl w:val="0"/>
          <w:numId w:val="10"/>
        </w:numPr>
        <w:spacing w:after="0" w:line="360" w:lineRule="auto"/>
        <w:ind w:left="0"/>
        <w:jc w:val="both"/>
        <w:rPr>
          <w:rFonts w:ascii="Times New Roman" w:eastAsiaTheme="minorHAnsi" w:hAnsi="Times New Roman" w:cs="Times New Roman"/>
          <w:b/>
          <w:bCs/>
          <w:color w:val="000000" w:themeColor="text1"/>
          <w:sz w:val="24"/>
          <w:szCs w:val="24"/>
          <w:lang w:eastAsia="en-US"/>
        </w:rPr>
      </w:pPr>
      <w:r w:rsidRPr="000B1B88">
        <w:rPr>
          <w:rFonts w:ascii="Times New Roman" w:eastAsiaTheme="minorHAnsi" w:hAnsi="Times New Roman" w:cs="Times New Roman"/>
          <w:b/>
          <w:bCs/>
          <w:color w:val="000000" w:themeColor="text1"/>
          <w:sz w:val="24"/>
          <w:szCs w:val="24"/>
          <w:lang w:eastAsia="en-US"/>
        </w:rPr>
        <w:t>ДОПУСТИМИ РАЗХОДИ И ЕТАПИ НА ФИНАНСИРАНЕ</w:t>
      </w:r>
    </w:p>
    <w:p w14:paraId="1E31D27D" w14:textId="77777777"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Финансирането на дейностите по програмата се извършва на база утвърдена план-сметка от министъра на образованието и науката.</w:t>
      </w:r>
    </w:p>
    <w:p w14:paraId="7864B98F" w14:textId="23732D40" w:rsidR="00D06BE2" w:rsidRPr="000B1B88" w:rsidRDefault="00D06BE2" w:rsidP="008A20FC">
      <w:pPr>
        <w:spacing w:after="0" w:line="360" w:lineRule="auto"/>
        <w:jc w:val="both"/>
        <w:rPr>
          <w:rFonts w:ascii="Times New Roman" w:hAnsi="Times New Roman" w:cs="Times New Roman"/>
          <w:b/>
          <w:color w:val="000000" w:themeColor="text1"/>
          <w:sz w:val="24"/>
          <w:szCs w:val="24"/>
        </w:rPr>
      </w:pPr>
      <w:r w:rsidRPr="000B1B88">
        <w:rPr>
          <w:rFonts w:ascii="Times New Roman" w:hAnsi="Times New Roman" w:cs="Times New Roman"/>
          <w:b/>
          <w:color w:val="000000" w:themeColor="text1"/>
          <w:sz w:val="24"/>
          <w:szCs w:val="24"/>
        </w:rPr>
        <w:t>1</w:t>
      </w:r>
      <w:r w:rsidR="00D70BC8" w:rsidRPr="000B1B88">
        <w:rPr>
          <w:rFonts w:ascii="Times New Roman" w:hAnsi="Times New Roman" w:cs="Times New Roman"/>
          <w:b/>
          <w:color w:val="000000" w:themeColor="text1"/>
          <w:sz w:val="24"/>
          <w:szCs w:val="24"/>
        </w:rPr>
        <w:t>2</w:t>
      </w:r>
      <w:r w:rsidRPr="000B1B88">
        <w:rPr>
          <w:rFonts w:ascii="Times New Roman" w:hAnsi="Times New Roman" w:cs="Times New Roman"/>
          <w:b/>
          <w:color w:val="000000" w:themeColor="text1"/>
          <w:sz w:val="24"/>
          <w:szCs w:val="24"/>
        </w:rPr>
        <w:t>.1. Модул 1. Дейности, изпълнявани от НЦПКПС, РЦПППО, РУО</w:t>
      </w:r>
      <w:bookmarkStart w:id="4" w:name="_Hlk158277128"/>
      <w:r w:rsidR="00E4025F" w:rsidRPr="000B1B88">
        <w:rPr>
          <w:rFonts w:ascii="Times New Roman" w:hAnsi="Times New Roman" w:cs="Times New Roman"/>
          <w:b/>
          <w:color w:val="000000" w:themeColor="text1"/>
          <w:sz w:val="24"/>
          <w:szCs w:val="24"/>
        </w:rPr>
        <w:t xml:space="preserve"> и </w:t>
      </w:r>
      <w:r w:rsidR="009B15E7" w:rsidRPr="000B1B88">
        <w:rPr>
          <w:rFonts w:ascii="Times New Roman" w:hAnsi="Times New Roman" w:cs="Times New Roman"/>
          <w:b/>
          <w:color w:val="000000" w:themeColor="text1"/>
          <w:sz w:val="24"/>
          <w:szCs w:val="24"/>
        </w:rPr>
        <w:t>общинск</w:t>
      </w:r>
      <w:r w:rsidR="00651322" w:rsidRPr="000B1B88">
        <w:rPr>
          <w:rFonts w:ascii="Times New Roman" w:hAnsi="Times New Roman" w:cs="Times New Roman"/>
          <w:b/>
          <w:color w:val="000000" w:themeColor="text1"/>
          <w:sz w:val="24"/>
          <w:szCs w:val="24"/>
        </w:rPr>
        <w:t>и и държавни</w:t>
      </w:r>
      <w:r w:rsidRPr="000B1B88">
        <w:rPr>
          <w:rFonts w:ascii="Times New Roman" w:hAnsi="Times New Roman" w:cs="Times New Roman"/>
          <w:b/>
          <w:color w:val="000000" w:themeColor="text1"/>
          <w:sz w:val="24"/>
          <w:szCs w:val="24"/>
        </w:rPr>
        <w:t xml:space="preserve"> училища</w:t>
      </w:r>
      <w:bookmarkEnd w:id="4"/>
      <w:r w:rsidR="009B15E7" w:rsidRPr="000B1B88">
        <w:rPr>
          <w:rFonts w:ascii="Times New Roman" w:hAnsi="Times New Roman" w:cs="Times New Roman"/>
          <w:b/>
          <w:color w:val="000000" w:themeColor="text1"/>
          <w:sz w:val="24"/>
          <w:szCs w:val="24"/>
        </w:rPr>
        <w:t xml:space="preserve"> (О</w:t>
      </w:r>
      <w:r w:rsidR="00651322" w:rsidRPr="000B1B88">
        <w:rPr>
          <w:rFonts w:ascii="Times New Roman" w:hAnsi="Times New Roman" w:cs="Times New Roman"/>
          <w:b/>
          <w:color w:val="000000" w:themeColor="text1"/>
          <w:sz w:val="24"/>
          <w:szCs w:val="24"/>
        </w:rPr>
        <w:t>Д</w:t>
      </w:r>
      <w:r w:rsidR="009B15E7" w:rsidRPr="000B1B88">
        <w:rPr>
          <w:rFonts w:ascii="Times New Roman" w:hAnsi="Times New Roman" w:cs="Times New Roman"/>
          <w:b/>
          <w:color w:val="000000" w:themeColor="text1"/>
          <w:sz w:val="24"/>
          <w:szCs w:val="24"/>
        </w:rPr>
        <w:t>У)</w:t>
      </w:r>
    </w:p>
    <w:p w14:paraId="4B2F8CF9" w14:textId="22DA2137"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1</w:t>
      </w:r>
      <w:r w:rsidR="00D70BC8" w:rsidRPr="000B1B88">
        <w:rPr>
          <w:rFonts w:ascii="Times New Roman" w:hAnsi="Times New Roman" w:cs="Times New Roman"/>
          <w:color w:val="000000" w:themeColor="text1"/>
          <w:sz w:val="24"/>
          <w:szCs w:val="24"/>
        </w:rPr>
        <w:t>2</w:t>
      </w:r>
      <w:r w:rsidRPr="000B1B88">
        <w:rPr>
          <w:rFonts w:ascii="Times New Roman" w:hAnsi="Times New Roman" w:cs="Times New Roman"/>
          <w:color w:val="000000" w:themeColor="text1"/>
          <w:sz w:val="24"/>
          <w:szCs w:val="24"/>
        </w:rPr>
        <w:t>.1.1</w:t>
      </w:r>
      <w:r w:rsidR="001C3973">
        <w:rPr>
          <w:rFonts w:ascii="Times New Roman" w:hAnsi="Times New Roman" w:cs="Times New Roman"/>
          <w:color w:val="000000" w:themeColor="text1"/>
          <w:sz w:val="24"/>
          <w:szCs w:val="24"/>
        </w:rPr>
        <w:t xml:space="preserve">. </w:t>
      </w:r>
      <w:r w:rsidRPr="000B1B88">
        <w:rPr>
          <w:rFonts w:ascii="Times New Roman" w:hAnsi="Times New Roman" w:cs="Times New Roman"/>
          <w:color w:val="000000" w:themeColor="text1"/>
          <w:sz w:val="24"/>
          <w:szCs w:val="24"/>
        </w:rPr>
        <w:t>Финансиране  се предоставя след представяне в МОН на заявка/доклад с приложени документи –</w:t>
      </w:r>
      <w:r w:rsidR="009B15E7" w:rsidRPr="000B1B88">
        <w:rPr>
          <w:rFonts w:ascii="Times New Roman" w:hAnsi="Times New Roman" w:cs="Times New Roman"/>
          <w:color w:val="000000" w:themeColor="text1"/>
          <w:sz w:val="24"/>
          <w:szCs w:val="24"/>
        </w:rPr>
        <w:t xml:space="preserve"> </w:t>
      </w:r>
      <w:r w:rsidRPr="000B1B88">
        <w:rPr>
          <w:rFonts w:ascii="Times New Roman" w:hAnsi="Times New Roman" w:cs="Times New Roman"/>
          <w:color w:val="000000" w:themeColor="text1"/>
          <w:sz w:val="24"/>
          <w:szCs w:val="24"/>
        </w:rPr>
        <w:t xml:space="preserve">програми за обучение, график на обученията, план-сметка и списък на обучителите с информация за образование, квалификация и професионален опит и съгласуването им от отдел „Квалификация на педагогическите специалисти“; </w:t>
      </w:r>
    </w:p>
    <w:p w14:paraId="7A400731" w14:textId="7A37E10B"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1</w:t>
      </w:r>
      <w:r w:rsidR="00D70BC8" w:rsidRPr="000B1B88">
        <w:rPr>
          <w:rFonts w:ascii="Times New Roman" w:hAnsi="Times New Roman" w:cs="Times New Roman"/>
          <w:color w:val="000000" w:themeColor="text1"/>
          <w:sz w:val="24"/>
          <w:szCs w:val="24"/>
        </w:rPr>
        <w:t>2</w:t>
      </w:r>
      <w:r w:rsidRPr="000B1B88">
        <w:rPr>
          <w:rFonts w:ascii="Times New Roman" w:hAnsi="Times New Roman" w:cs="Times New Roman"/>
          <w:color w:val="000000" w:themeColor="text1"/>
          <w:sz w:val="24"/>
          <w:szCs w:val="24"/>
        </w:rPr>
        <w:t>.1.2 При заявено искане за финансиране по програмата от НЦПКПС, РЦПППО, РУО</w:t>
      </w:r>
      <w:r w:rsidR="00E4025F" w:rsidRPr="000B1B88">
        <w:rPr>
          <w:rFonts w:ascii="Times New Roman" w:hAnsi="Times New Roman" w:cs="Times New Roman"/>
          <w:color w:val="000000" w:themeColor="text1"/>
          <w:sz w:val="24"/>
          <w:szCs w:val="24"/>
        </w:rPr>
        <w:t xml:space="preserve"> </w:t>
      </w:r>
      <w:r w:rsidR="009B15E7" w:rsidRPr="000B1B88">
        <w:rPr>
          <w:rFonts w:ascii="Times New Roman" w:hAnsi="Times New Roman" w:cs="Times New Roman"/>
          <w:color w:val="000000" w:themeColor="text1"/>
          <w:sz w:val="24"/>
          <w:szCs w:val="24"/>
        </w:rPr>
        <w:t xml:space="preserve">и </w:t>
      </w:r>
      <w:r w:rsidR="00651322" w:rsidRPr="000B1B88">
        <w:rPr>
          <w:rFonts w:ascii="Times New Roman" w:hAnsi="Times New Roman" w:cs="Times New Roman"/>
          <w:color w:val="000000" w:themeColor="text1"/>
          <w:sz w:val="24"/>
          <w:szCs w:val="24"/>
        </w:rPr>
        <w:t>ОДУ</w:t>
      </w:r>
      <w:r w:rsidR="009B15E7" w:rsidRPr="000B1B88">
        <w:rPr>
          <w:rFonts w:ascii="Times New Roman" w:hAnsi="Times New Roman" w:cs="Times New Roman"/>
          <w:color w:val="000000" w:themeColor="text1"/>
          <w:sz w:val="24"/>
          <w:szCs w:val="24"/>
        </w:rPr>
        <w:t xml:space="preserve"> </w:t>
      </w:r>
      <w:r w:rsidRPr="000B1B88">
        <w:rPr>
          <w:rFonts w:ascii="Times New Roman" w:hAnsi="Times New Roman" w:cs="Times New Roman"/>
          <w:color w:val="000000" w:themeColor="text1"/>
          <w:sz w:val="24"/>
          <w:szCs w:val="24"/>
        </w:rPr>
        <w:t>може да се предоставят авансово средства в размер до 50% от сумата за квалификационната дейност</w:t>
      </w:r>
      <w:r w:rsidR="001C3973">
        <w:rPr>
          <w:rFonts w:ascii="Times New Roman" w:hAnsi="Times New Roman" w:cs="Times New Roman"/>
          <w:color w:val="000000" w:themeColor="text1"/>
          <w:sz w:val="24"/>
          <w:szCs w:val="24"/>
        </w:rPr>
        <w:t xml:space="preserve"> </w:t>
      </w:r>
      <w:r w:rsidRPr="000B1B88">
        <w:rPr>
          <w:rFonts w:ascii="Times New Roman" w:hAnsi="Times New Roman" w:cs="Times New Roman"/>
          <w:color w:val="000000" w:themeColor="text1"/>
          <w:sz w:val="24"/>
          <w:szCs w:val="24"/>
        </w:rPr>
        <w:t xml:space="preserve">съгласно представената план-сметка за финансиране дейностите по Националната програма, утвърдена от директора/ректора на образователната институция; </w:t>
      </w:r>
    </w:p>
    <w:p w14:paraId="0560E1BC" w14:textId="495F8CDD"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1</w:t>
      </w:r>
      <w:r w:rsidR="00D70BC8" w:rsidRPr="000B1B88">
        <w:rPr>
          <w:rFonts w:ascii="Times New Roman" w:hAnsi="Times New Roman" w:cs="Times New Roman"/>
          <w:color w:val="000000" w:themeColor="text1"/>
          <w:sz w:val="24"/>
          <w:szCs w:val="24"/>
        </w:rPr>
        <w:t>2</w:t>
      </w:r>
      <w:r w:rsidRPr="000B1B88">
        <w:rPr>
          <w:rFonts w:ascii="Times New Roman" w:hAnsi="Times New Roman" w:cs="Times New Roman"/>
          <w:color w:val="000000" w:themeColor="text1"/>
          <w:sz w:val="24"/>
          <w:szCs w:val="24"/>
        </w:rPr>
        <w:t>.1.3</w:t>
      </w:r>
      <w:r w:rsidR="001C3973">
        <w:rPr>
          <w:rFonts w:ascii="Times New Roman" w:hAnsi="Times New Roman" w:cs="Times New Roman"/>
          <w:color w:val="000000" w:themeColor="text1"/>
          <w:sz w:val="24"/>
          <w:szCs w:val="24"/>
        </w:rPr>
        <w:t>.</w:t>
      </w:r>
      <w:r w:rsidRPr="000B1B88">
        <w:rPr>
          <w:rFonts w:ascii="Times New Roman" w:hAnsi="Times New Roman" w:cs="Times New Roman"/>
          <w:color w:val="000000" w:themeColor="text1"/>
          <w:sz w:val="24"/>
          <w:szCs w:val="24"/>
        </w:rPr>
        <w:t xml:space="preserve"> Окончателно плащане до размера на реално извършения разход, но не повече от утвърдените средства по план-сметката за дейността, се предоставя след подаден в МОН доклад с приложен финансов отчет за изпълнената дейност</w:t>
      </w:r>
      <w:r w:rsidR="00C965AB">
        <w:rPr>
          <w:rFonts w:ascii="Times New Roman" w:hAnsi="Times New Roman" w:cs="Times New Roman"/>
          <w:color w:val="000000" w:themeColor="text1"/>
          <w:sz w:val="24"/>
          <w:szCs w:val="24"/>
        </w:rPr>
        <w:t>;</w:t>
      </w:r>
    </w:p>
    <w:p w14:paraId="70C09162" w14:textId="404CE23F"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1</w:t>
      </w:r>
      <w:r w:rsidR="00D70BC8" w:rsidRPr="000B1B88">
        <w:rPr>
          <w:rFonts w:ascii="Times New Roman" w:hAnsi="Times New Roman" w:cs="Times New Roman"/>
          <w:color w:val="000000" w:themeColor="text1"/>
          <w:sz w:val="24"/>
          <w:szCs w:val="24"/>
        </w:rPr>
        <w:t>2</w:t>
      </w:r>
      <w:r w:rsidRPr="000B1B88">
        <w:rPr>
          <w:rFonts w:ascii="Times New Roman" w:hAnsi="Times New Roman" w:cs="Times New Roman"/>
          <w:color w:val="000000" w:themeColor="text1"/>
          <w:sz w:val="24"/>
          <w:szCs w:val="24"/>
        </w:rPr>
        <w:t>.1.4</w:t>
      </w:r>
      <w:r w:rsidR="00750779" w:rsidRPr="000B1B88">
        <w:rPr>
          <w:rFonts w:ascii="Times New Roman" w:hAnsi="Times New Roman" w:cs="Times New Roman"/>
          <w:color w:val="000000" w:themeColor="text1"/>
          <w:sz w:val="24"/>
          <w:szCs w:val="24"/>
        </w:rPr>
        <w:t>.</w:t>
      </w:r>
      <w:r w:rsidRPr="000B1B88">
        <w:rPr>
          <w:rFonts w:ascii="Times New Roman" w:hAnsi="Times New Roman" w:cs="Times New Roman"/>
          <w:color w:val="000000" w:themeColor="text1"/>
          <w:sz w:val="24"/>
          <w:szCs w:val="24"/>
        </w:rPr>
        <w:t xml:space="preserve"> Прилага се принципът на споделеното финансиране - чрез осигуряване на средства от бюджета на образователните институции за пътни разходи за участниците, когато квалификационните дейности се провеждат извън населеното място, в което живеят участниците.</w:t>
      </w:r>
    </w:p>
    <w:p w14:paraId="26963D43" w14:textId="77777777" w:rsidR="00D06BE2" w:rsidRPr="000B1B88" w:rsidRDefault="00D06BE2" w:rsidP="008A20FC">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 xml:space="preserve">Предоставянето на финансиране за извършване на квалификационни дейности, които са включени в утвърдения годишен план за дейността на РУО, се осъществява от РУО съгласно условия и ред, утвърдени от министъра на образованието и науката. </w:t>
      </w:r>
    </w:p>
    <w:p w14:paraId="26464E0B" w14:textId="77777777" w:rsidR="00D70BC8" w:rsidRPr="000B1B88" w:rsidRDefault="00D06BE2" w:rsidP="00D70BC8">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color w:val="000000" w:themeColor="text1"/>
          <w:sz w:val="24"/>
          <w:szCs w:val="24"/>
        </w:rPr>
        <w:t xml:space="preserve">Допустими разходи за майсторските класове – за обучителни материали, за граждански договори за ръководител и/или научен ръководител, за средства за дневни и нощувки на участниците (за присъствената част, която е не-по-малко от 16 часа или за цялата продължителност 32 часа, ако изцяло се провежда присъствено), за административни разходи, наеми на зали и техническо обезпечаване. </w:t>
      </w:r>
    </w:p>
    <w:p w14:paraId="000000A6" w14:textId="39D93FD7" w:rsidR="007F16B7" w:rsidRPr="000B1B88" w:rsidRDefault="00D70BC8" w:rsidP="00D70BC8">
      <w:pPr>
        <w:spacing w:after="0" w:line="360" w:lineRule="auto"/>
        <w:jc w:val="both"/>
        <w:rPr>
          <w:rFonts w:ascii="Times New Roman" w:hAnsi="Times New Roman" w:cs="Times New Roman"/>
          <w:color w:val="000000" w:themeColor="text1"/>
          <w:sz w:val="24"/>
          <w:szCs w:val="24"/>
        </w:rPr>
      </w:pPr>
      <w:r w:rsidRPr="000B1B88">
        <w:rPr>
          <w:rFonts w:ascii="Times New Roman" w:hAnsi="Times New Roman" w:cs="Times New Roman"/>
          <w:b/>
          <w:color w:val="000000" w:themeColor="text1"/>
          <w:sz w:val="24"/>
          <w:szCs w:val="24"/>
        </w:rPr>
        <w:t>12.2.</w:t>
      </w:r>
      <w:r w:rsidRPr="000B1B88">
        <w:rPr>
          <w:rFonts w:ascii="Times New Roman" w:hAnsi="Times New Roman" w:cs="Times New Roman"/>
          <w:color w:val="000000" w:themeColor="text1"/>
          <w:sz w:val="24"/>
          <w:szCs w:val="24"/>
        </w:rPr>
        <w:t xml:space="preserve"> </w:t>
      </w:r>
      <w:r w:rsidR="00372051" w:rsidRPr="000B1B88">
        <w:rPr>
          <w:rFonts w:ascii="Times New Roman" w:eastAsia="Times New Roman" w:hAnsi="Times New Roman" w:cs="Times New Roman"/>
          <w:b/>
          <w:color w:val="000000" w:themeColor="text1"/>
          <w:sz w:val="24"/>
          <w:szCs w:val="24"/>
        </w:rPr>
        <w:t xml:space="preserve">Модул 2. Изпълнение на дейности по програмата, изпълнявани от ДВУ </w:t>
      </w:r>
    </w:p>
    <w:p w14:paraId="2DE93FCD" w14:textId="4D295870" w:rsidR="007602C1" w:rsidRPr="000B1B88" w:rsidRDefault="007602C1" w:rsidP="008A20FC">
      <w:pPr>
        <w:pBdr>
          <w:top w:val="nil"/>
          <w:left w:val="nil"/>
          <w:bottom w:val="nil"/>
          <w:right w:val="nil"/>
          <w:between w:val="nil"/>
        </w:pBdr>
        <w:spacing w:after="0" w:line="360" w:lineRule="auto"/>
        <w:jc w:val="both"/>
        <w:rPr>
          <w:rFonts w:ascii="Times New Roman" w:eastAsia="Times New Roman" w:hAnsi="Times New Roman" w:cs="Times New Roman"/>
          <w:bCs/>
          <w:color w:val="000000" w:themeColor="text1"/>
          <w:sz w:val="24"/>
          <w:szCs w:val="24"/>
        </w:rPr>
      </w:pPr>
      <w:r w:rsidRPr="000B1B88">
        <w:rPr>
          <w:rFonts w:ascii="Times New Roman" w:eastAsia="Times New Roman" w:hAnsi="Times New Roman" w:cs="Times New Roman"/>
          <w:bCs/>
          <w:color w:val="000000" w:themeColor="text1"/>
          <w:sz w:val="24"/>
          <w:szCs w:val="24"/>
        </w:rPr>
        <w:lastRenderedPageBreak/>
        <w:t>Финансиране на такси за обучение във висшите училища в размер до 1600 лв. за един участник, определени в споразумения между МОН и висшите училища, които ще обучават по настоящата програма за съответния брой на обучаваните лица по Модул 2 на програмата.</w:t>
      </w:r>
    </w:p>
    <w:p w14:paraId="000000A7" w14:textId="45DFD7C6"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bookmarkStart w:id="5" w:name="_heading=h.2et92p0" w:colFirst="0" w:colLast="0"/>
      <w:bookmarkEnd w:id="5"/>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2.</w:t>
      </w:r>
      <w:r w:rsidRPr="000B1B88">
        <w:rPr>
          <w:rFonts w:ascii="Times New Roman" w:eastAsia="Times New Roman" w:hAnsi="Times New Roman" w:cs="Times New Roman"/>
          <w:color w:val="000000" w:themeColor="text1"/>
          <w:sz w:val="24"/>
          <w:szCs w:val="24"/>
        </w:rPr>
        <w:t xml:space="preserve">2.1. ДВУ представят проектни предложения за изпълнение на конкретни дейности/обучения, с ДВУ се сключват договори, в които се посочват: етапите на изпълнение на дейностите, начинът на предоставяне на финансирането по програмата и срокът за отчитане на извършените дейности и изразходваните средства. </w:t>
      </w:r>
    </w:p>
    <w:p w14:paraId="000000A8" w14:textId="1D7D42A0"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2</w:t>
      </w:r>
      <w:r w:rsidRPr="000B1B88">
        <w:rPr>
          <w:rFonts w:ascii="Times New Roman" w:eastAsia="Times New Roman" w:hAnsi="Times New Roman" w:cs="Times New Roman"/>
          <w:color w:val="000000" w:themeColor="text1"/>
          <w:sz w:val="24"/>
          <w:szCs w:val="24"/>
        </w:rPr>
        <w:t>.2.2. ДВУ предоставят в МОН информация за наличие на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подготовка съгласно Класификатора на областите на висше образование и професионалните направления;</w:t>
      </w:r>
    </w:p>
    <w:p w14:paraId="000000A9" w14:textId="77777777"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МОН уведомява ДВУ за участниците в програмата и получава обратна връзка за възможностите за обучение;</w:t>
      </w:r>
    </w:p>
    <w:p w14:paraId="31BE0D7A" w14:textId="001E4074" w:rsidR="00D06BE2" w:rsidRPr="000B1B88" w:rsidRDefault="00D06BE2" w:rsidP="008A20FC">
      <w:pPr>
        <w:spacing w:after="0" w:line="360" w:lineRule="auto"/>
        <w:jc w:val="both"/>
        <w:rPr>
          <w:rFonts w:ascii="Times New Roman" w:eastAsiaTheme="minorHAnsi" w:hAnsi="Times New Roman" w:cs="Times New Roman"/>
          <w:color w:val="000000" w:themeColor="text1"/>
          <w:sz w:val="24"/>
          <w:szCs w:val="24"/>
          <w:lang w:eastAsia="en-US"/>
        </w:rPr>
      </w:pPr>
      <w:r w:rsidRPr="000B1B88">
        <w:rPr>
          <w:rFonts w:ascii="Times New Roman" w:eastAsiaTheme="minorHAnsi" w:hAnsi="Times New Roman" w:cs="Times New Roman"/>
          <w:color w:val="000000" w:themeColor="text1"/>
          <w:sz w:val="24"/>
          <w:szCs w:val="24"/>
          <w:lang w:eastAsia="en-US"/>
        </w:rPr>
        <w:t>1</w:t>
      </w:r>
      <w:r w:rsidR="00D70BC8" w:rsidRPr="000B1B88">
        <w:rPr>
          <w:rFonts w:ascii="Times New Roman" w:eastAsiaTheme="minorHAnsi" w:hAnsi="Times New Roman" w:cs="Times New Roman"/>
          <w:color w:val="000000" w:themeColor="text1"/>
          <w:sz w:val="24"/>
          <w:szCs w:val="24"/>
          <w:lang w:eastAsia="en-US"/>
        </w:rPr>
        <w:t>2</w:t>
      </w:r>
      <w:r w:rsidRPr="000B1B88">
        <w:rPr>
          <w:rFonts w:ascii="Times New Roman" w:eastAsiaTheme="minorHAnsi" w:hAnsi="Times New Roman" w:cs="Times New Roman"/>
          <w:color w:val="000000" w:themeColor="text1"/>
          <w:sz w:val="24"/>
          <w:szCs w:val="24"/>
          <w:lang w:eastAsia="en-US"/>
        </w:rPr>
        <w:t>.2.3. За обучение на участниците по Модул 2 се сключване на споразумения с ДВУ;</w:t>
      </w:r>
    </w:p>
    <w:p w14:paraId="03BD2DBA" w14:textId="2CDECC78" w:rsidR="00D06BE2" w:rsidRPr="000B1B88" w:rsidRDefault="00D06BE2" w:rsidP="008A20FC">
      <w:pPr>
        <w:spacing w:after="0" w:line="360" w:lineRule="auto"/>
        <w:jc w:val="both"/>
        <w:rPr>
          <w:rFonts w:ascii="Times New Roman" w:eastAsiaTheme="minorHAnsi" w:hAnsi="Times New Roman" w:cs="Times New Roman"/>
          <w:color w:val="000000" w:themeColor="text1"/>
          <w:sz w:val="24"/>
          <w:szCs w:val="24"/>
          <w:lang w:eastAsia="en-US"/>
        </w:rPr>
      </w:pPr>
      <w:r w:rsidRPr="000B1B88">
        <w:rPr>
          <w:rFonts w:ascii="Times New Roman" w:eastAsiaTheme="minorHAnsi" w:hAnsi="Times New Roman" w:cs="Times New Roman"/>
          <w:color w:val="000000" w:themeColor="text1"/>
          <w:sz w:val="24"/>
          <w:szCs w:val="24"/>
          <w:lang w:eastAsia="en-US"/>
        </w:rPr>
        <w:t>1</w:t>
      </w:r>
      <w:r w:rsidR="00D70BC8" w:rsidRPr="000B1B88">
        <w:rPr>
          <w:rFonts w:ascii="Times New Roman" w:eastAsiaTheme="minorHAnsi" w:hAnsi="Times New Roman" w:cs="Times New Roman"/>
          <w:color w:val="000000" w:themeColor="text1"/>
          <w:sz w:val="24"/>
          <w:szCs w:val="24"/>
          <w:lang w:eastAsia="en-US"/>
        </w:rPr>
        <w:t>2</w:t>
      </w:r>
      <w:r w:rsidRPr="000B1B88">
        <w:rPr>
          <w:rFonts w:ascii="Times New Roman" w:eastAsiaTheme="minorHAnsi" w:hAnsi="Times New Roman" w:cs="Times New Roman"/>
          <w:color w:val="000000" w:themeColor="text1"/>
          <w:sz w:val="24"/>
          <w:szCs w:val="24"/>
          <w:lang w:eastAsia="en-US"/>
        </w:rPr>
        <w:t>.2.4. Финансирането на ДВУ за изпълнение на дейностите се извършва след представена информация за наличие на програмна акредитация по професионално направление от област на висшето образование „Педагогически науки“ или по професионално направление, съответстващо на учебен предмет от училищната подготовка, сключено споразумение и заповед за зачисляване на участниците.</w:t>
      </w:r>
    </w:p>
    <w:p w14:paraId="000000AD" w14:textId="387F35C0" w:rsidR="007F16B7" w:rsidRPr="000B1B88" w:rsidRDefault="00372051" w:rsidP="008A20FC">
      <w:pPr>
        <w:pBdr>
          <w:top w:val="nil"/>
          <w:left w:val="nil"/>
          <w:bottom w:val="nil"/>
          <w:right w:val="nil"/>
          <w:between w:val="nil"/>
        </w:pBd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2</w:t>
      </w:r>
      <w:r w:rsidRPr="000B1B88">
        <w:rPr>
          <w:rFonts w:ascii="Times New Roman" w:eastAsia="Times New Roman" w:hAnsi="Times New Roman" w:cs="Times New Roman"/>
          <w:b/>
          <w:color w:val="000000" w:themeColor="text1"/>
          <w:sz w:val="24"/>
          <w:szCs w:val="24"/>
        </w:rPr>
        <w:t>.3. Модул 3. Провеждане на квалификационни дейности по международни споразумения и програми</w:t>
      </w:r>
    </w:p>
    <w:p w14:paraId="000000AE" w14:textId="77777777"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Реализирането на обученията на учителите в ЦЕРН логистично се организирани от Националната астрономическа обсерватория с планетариум „Николай Коперник“ – Варна, като средствата се предоставят на два етапа:</w:t>
      </w:r>
    </w:p>
    <w:p w14:paraId="000000AF" w14:textId="4FC6290D"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авансово – до 80% от общата сума, определена в план-сметката</w:t>
      </w:r>
    </w:p>
    <w:p w14:paraId="000000B0" w14:textId="41F25EB1"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окончателно – до реално извършения разход, но не повече от утвърдената сума в план-сметката за обученията по дейности. Финансирането се предоставя след доклад от бенефициента/тите с приложени отчетни документи </w:t>
      </w:r>
    </w:p>
    <w:p w14:paraId="000000B1" w14:textId="77F054C7"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финансират се разходи за такса участие, пътни, нощувки и застраховки на обучаемите</w:t>
      </w:r>
    </w:p>
    <w:p w14:paraId="000000B2" w14:textId="4F5C90E4" w:rsidR="007F16B7" w:rsidRPr="000B1B88" w:rsidRDefault="00750779"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о</w:t>
      </w:r>
      <w:r w:rsidR="00372051" w:rsidRPr="000B1B88">
        <w:rPr>
          <w:rFonts w:ascii="Times New Roman" w:eastAsia="Times New Roman" w:hAnsi="Times New Roman" w:cs="Times New Roman"/>
          <w:color w:val="000000" w:themeColor="text1"/>
          <w:sz w:val="24"/>
          <w:szCs w:val="24"/>
        </w:rPr>
        <w:t>бучения на педагогически специалисти в „Яд Вашем“:</w:t>
      </w:r>
    </w:p>
    <w:p w14:paraId="000000B3" w14:textId="59F156F2" w:rsidR="007F16B7" w:rsidRPr="000B1B88" w:rsidRDefault="00372051" w:rsidP="00163F43">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финансират се разходите за пътни, дневни пари, застраховки и заплащане към „Яд Вашем“ на таксата за участие в размер на 50 щ. д. на участник съгласно Меморандума за разбирателство между Министерството на образованието и науката (МОН) на Р България </w:t>
      </w:r>
      <w:r w:rsidRPr="000B1B88">
        <w:rPr>
          <w:rFonts w:ascii="Times New Roman" w:eastAsia="Times New Roman" w:hAnsi="Times New Roman" w:cs="Times New Roman"/>
          <w:color w:val="000000" w:themeColor="text1"/>
          <w:sz w:val="24"/>
          <w:szCs w:val="24"/>
        </w:rPr>
        <w:lastRenderedPageBreak/>
        <w:t xml:space="preserve">и „Яд Вашем“, Мемориален център за жертвите и героите на Холокоста на Държавата Израел. Средствата се предоставят еднократно. </w:t>
      </w:r>
    </w:p>
    <w:p w14:paraId="000000B4" w14:textId="77777777" w:rsidR="007F16B7" w:rsidRPr="000B1B88" w:rsidRDefault="007F16B7" w:rsidP="008A20FC">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p w14:paraId="7C6E6000" w14:textId="3DECBE28" w:rsidR="002A3C2A" w:rsidRPr="000B1B88" w:rsidRDefault="00372051" w:rsidP="00D70BC8">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УСЛОВИЯ И РЕД ЗА КАНДИДАТСТВАНЕ</w:t>
      </w:r>
    </w:p>
    <w:p w14:paraId="000000B6" w14:textId="15B8149E"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3</w:t>
      </w:r>
      <w:r w:rsidRPr="000B1B88">
        <w:rPr>
          <w:rFonts w:ascii="Times New Roman" w:eastAsia="Times New Roman" w:hAnsi="Times New Roman" w:cs="Times New Roman"/>
          <w:b/>
          <w:color w:val="000000" w:themeColor="text1"/>
          <w:sz w:val="24"/>
          <w:szCs w:val="24"/>
        </w:rPr>
        <w:t xml:space="preserve">.1. </w:t>
      </w:r>
      <w:r w:rsidR="00AF0AA2" w:rsidRPr="000B1B88">
        <w:rPr>
          <w:rFonts w:ascii="Times New Roman" w:eastAsia="Times New Roman" w:hAnsi="Times New Roman" w:cs="Times New Roman"/>
          <w:b/>
          <w:color w:val="000000" w:themeColor="text1"/>
          <w:sz w:val="24"/>
          <w:szCs w:val="24"/>
        </w:rPr>
        <w:t>МОДУЛ 1</w:t>
      </w:r>
    </w:p>
    <w:p w14:paraId="000000B7" w14:textId="6E1AE7F2" w:rsidR="007F16B7" w:rsidRPr="000B1B88" w:rsidRDefault="00AF0AA2" w:rsidP="008A20FC">
      <w:pPr>
        <w:spacing w:after="0" w:line="360" w:lineRule="auto"/>
        <w:jc w:val="both"/>
        <w:rPr>
          <w:rFonts w:ascii="Times New Roman" w:eastAsia="Times New Roman" w:hAnsi="Times New Roman" w:cs="Times New Roman"/>
          <w:b/>
          <w:color w:val="000000" w:themeColor="text1"/>
          <w:sz w:val="24"/>
          <w:szCs w:val="24"/>
        </w:rPr>
      </w:pPr>
      <w:bookmarkStart w:id="6" w:name="_heading=h.tyjcwt" w:colFirst="0" w:colLast="0"/>
      <w:bookmarkEnd w:id="6"/>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3</w:t>
      </w:r>
      <w:r w:rsidRPr="000B1B88">
        <w:rPr>
          <w:rFonts w:ascii="Times New Roman" w:eastAsia="Times New Roman" w:hAnsi="Times New Roman" w:cs="Times New Roman"/>
          <w:b/>
          <w:color w:val="000000" w:themeColor="text1"/>
          <w:sz w:val="24"/>
          <w:szCs w:val="24"/>
        </w:rPr>
        <w:t xml:space="preserve">.1.1. </w:t>
      </w:r>
      <w:r w:rsidR="00372051" w:rsidRPr="000B1B88">
        <w:rPr>
          <w:rFonts w:ascii="Times New Roman" w:eastAsia="Times New Roman" w:hAnsi="Times New Roman" w:cs="Times New Roman"/>
          <w:b/>
          <w:color w:val="000000" w:themeColor="text1"/>
          <w:sz w:val="24"/>
          <w:szCs w:val="24"/>
        </w:rPr>
        <w:t>Изисквания към провеждането на обучения.</w:t>
      </w:r>
    </w:p>
    <w:p w14:paraId="000000B8" w14:textId="7B1EA67E"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Минимал</w:t>
      </w:r>
      <w:r w:rsidR="00A64356">
        <w:rPr>
          <w:rFonts w:ascii="Times New Roman" w:eastAsia="Times New Roman" w:hAnsi="Times New Roman" w:cs="Times New Roman"/>
          <w:color w:val="000000" w:themeColor="text1"/>
          <w:sz w:val="24"/>
          <w:szCs w:val="24"/>
        </w:rPr>
        <w:t>ният</w:t>
      </w:r>
      <w:r w:rsidRPr="000B1B88">
        <w:rPr>
          <w:rFonts w:ascii="Times New Roman" w:eastAsia="Times New Roman" w:hAnsi="Times New Roman" w:cs="Times New Roman"/>
          <w:color w:val="000000" w:themeColor="text1"/>
          <w:sz w:val="24"/>
          <w:szCs w:val="24"/>
        </w:rPr>
        <w:t xml:space="preserve"> брой на обучаемите в група е 15 и следва да бъде съобразен с методиката за провеждане на квалификационни дейности и с планираното от обучителя разпределение по групи за практическа работа по казуси от тематиката на обучението. </w:t>
      </w:r>
    </w:p>
    <w:p w14:paraId="08D412B4" w14:textId="61E622C9" w:rsidR="006373F8" w:rsidRPr="000B1B88" w:rsidRDefault="00372051" w:rsidP="006373F8">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обученията на педагогическите специалисти са в присъствена или в частично присъствена форма при спазване на изискванията на Наредба №</w:t>
      </w:r>
      <w:r w:rsidR="00A64356">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t xml:space="preserve">15/22.07.2019 г.  </w:t>
      </w:r>
      <w:bookmarkStart w:id="7" w:name="_Hlk158193072"/>
    </w:p>
    <w:p w14:paraId="000000BA" w14:textId="01DFFC06" w:rsidR="007F16B7" w:rsidRPr="000B1B88" w:rsidRDefault="00372051" w:rsidP="006373F8">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Общи изисквания към участниците:</w:t>
      </w:r>
    </w:p>
    <w:p w14:paraId="000000BB" w14:textId="49954035"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Да притежават образователно-квалификационна степен на висше образование „бакалавър” или „магистър” по специалност от професионално направление, съответстващо на посочените от Приложение № 1 към чл. 10 от Наредба № 15/22.07.2019 г</w:t>
      </w:r>
      <w:r w:rsidR="00DD33EB" w:rsidRPr="000B1B88">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w:t>
      </w:r>
    </w:p>
    <w:p w14:paraId="000000BC" w14:textId="36F8ED40"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Да заемат длъжности </w:t>
      </w:r>
      <w:r w:rsidR="00DD33EB" w:rsidRPr="000B1B88">
        <w:rPr>
          <w:rFonts w:ascii="Times New Roman" w:eastAsia="Times New Roman" w:hAnsi="Times New Roman" w:cs="Times New Roman"/>
          <w:color w:val="000000" w:themeColor="text1"/>
          <w:sz w:val="24"/>
          <w:szCs w:val="24"/>
        </w:rPr>
        <w:t>в системата на предучилищното и училищното образование.</w:t>
      </w:r>
    </w:p>
    <w:p w14:paraId="000000BE" w14:textId="54D17254"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Подбор на участници по дейности в Модул 1 – подборът се извършва от съответното РУО</w:t>
      </w:r>
      <w:r w:rsidR="00A64356">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w:t>
      </w:r>
    </w:p>
    <w:bookmarkEnd w:id="7"/>
    <w:p w14:paraId="000000BF" w14:textId="181840C5" w:rsidR="007F16B7" w:rsidRPr="000B1B88" w:rsidRDefault="00AF0AA2"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3</w:t>
      </w:r>
      <w:r w:rsidRPr="000B1B88">
        <w:rPr>
          <w:rFonts w:ascii="Times New Roman" w:eastAsia="Times New Roman" w:hAnsi="Times New Roman" w:cs="Times New Roman"/>
          <w:b/>
          <w:color w:val="000000" w:themeColor="text1"/>
          <w:sz w:val="24"/>
          <w:szCs w:val="24"/>
        </w:rPr>
        <w:t>.1.</w:t>
      </w:r>
      <w:r w:rsidR="002A3C2A" w:rsidRPr="000B1B88">
        <w:rPr>
          <w:rFonts w:ascii="Times New Roman" w:eastAsia="Times New Roman" w:hAnsi="Times New Roman" w:cs="Times New Roman"/>
          <w:b/>
          <w:color w:val="000000" w:themeColor="text1"/>
          <w:sz w:val="24"/>
          <w:szCs w:val="24"/>
        </w:rPr>
        <w:t>2</w:t>
      </w:r>
      <w:r w:rsidRPr="000B1B88">
        <w:rPr>
          <w:rFonts w:ascii="Times New Roman" w:eastAsia="Times New Roman" w:hAnsi="Times New Roman" w:cs="Times New Roman"/>
          <w:b/>
          <w:color w:val="000000" w:themeColor="text1"/>
          <w:sz w:val="24"/>
          <w:szCs w:val="24"/>
        </w:rPr>
        <w:t xml:space="preserve">. </w:t>
      </w:r>
      <w:r w:rsidR="0032165D" w:rsidRPr="000B1B88">
        <w:rPr>
          <w:rFonts w:ascii="Times New Roman" w:eastAsia="Times New Roman" w:hAnsi="Times New Roman" w:cs="Times New Roman"/>
          <w:b/>
          <w:color w:val="000000" w:themeColor="text1"/>
          <w:sz w:val="24"/>
          <w:szCs w:val="24"/>
        </w:rPr>
        <w:t>За майсторските класове - общи изисквания:</w:t>
      </w:r>
    </w:p>
    <w:p w14:paraId="000000C0" w14:textId="77777777"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Всяко РУО организира процес по номинации за водещи на майсторски класове сред педагогическите специалисти в региона. </w:t>
      </w:r>
    </w:p>
    <w:p w14:paraId="000000C1" w14:textId="0204C1B1"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Доклад от началника на РУО или декан на факултет на висше училище до ръководителя на </w:t>
      </w:r>
      <w:r w:rsidR="00A64356">
        <w:rPr>
          <w:rFonts w:ascii="Times New Roman" w:eastAsia="Times New Roman" w:hAnsi="Times New Roman" w:cs="Times New Roman"/>
          <w:color w:val="000000" w:themeColor="text1"/>
          <w:sz w:val="24"/>
          <w:szCs w:val="24"/>
        </w:rPr>
        <w:t>н</w:t>
      </w:r>
      <w:r w:rsidRPr="000B1B88">
        <w:rPr>
          <w:rFonts w:ascii="Times New Roman" w:eastAsia="Times New Roman" w:hAnsi="Times New Roman" w:cs="Times New Roman"/>
          <w:color w:val="000000" w:themeColor="text1"/>
          <w:sz w:val="24"/>
          <w:szCs w:val="24"/>
        </w:rPr>
        <w:t xml:space="preserve">ационалната програма, съдържащ програма, график и проект на план-сметка; </w:t>
      </w:r>
    </w:p>
    <w:p w14:paraId="000000C2" w14:textId="0BCABCD3"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bookmarkStart w:id="8" w:name="_heading=h.3dy6vkm" w:colFirst="0" w:colLast="0"/>
      <w:bookmarkEnd w:id="8"/>
      <w:r w:rsidRPr="000B1B88">
        <w:rPr>
          <w:rFonts w:ascii="Times New Roman" w:eastAsia="Times New Roman" w:hAnsi="Times New Roman" w:cs="Times New Roman"/>
          <w:color w:val="000000" w:themeColor="text1"/>
          <w:sz w:val="24"/>
          <w:szCs w:val="24"/>
        </w:rPr>
        <w:t xml:space="preserve">Всеки майсторски клас е поредица от обучително-практически сесии. Водещият представя опита/практиката си, като същевременно с това дава практическа задача на участниците в класа. Те разработват своя идея/практика, която при възможност прилагат с учениците си. На последната сесия от майсторския клас всички участници представят идеите си и споделят наученото от приложението с учениците. </w:t>
      </w:r>
    </w:p>
    <w:p w14:paraId="000000C3" w14:textId="0A7F7C10" w:rsidR="007F16B7" w:rsidRPr="000B1B88" w:rsidRDefault="00092FD5"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sdt>
        <w:sdtPr>
          <w:rPr>
            <w:rFonts w:ascii="Times New Roman" w:eastAsia="Times New Roman" w:hAnsi="Times New Roman" w:cs="Times New Roman"/>
            <w:color w:val="000000" w:themeColor="text1"/>
            <w:sz w:val="24"/>
            <w:szCs w:val="24"/>
          </w:rPr>
          <w:tag w:val="goog_rdk_7"/>
          <w:id w:val="-1529102790"/>
        </w:sdtPr>
        <w:sdtEndPr/>
        <w:sdtContent/>
      </w:sdt>
      <w:r w:rsidR="00981C27" w:rsidRPr="000B1B88">
        <w:rPr>
          <w:rFonts w:ascii="Times New Roman" w:eastAsia="Times New Roman" w:hAnsi="Times New Roman" w:cs="Times New Roman"/>
          <w:color w:val="000000" w:themeColor="text1"/>
          <w:sz w:val="24"/>
          <w:szCs w:val="24"/>
        </w:rPr>
        <w:t>С</w:t>
      </w:r>
      <w:r w:rsidR="00372051" w:rsidRPr="000B1B88">
        <w:rPr>
          <w:rFonts w:ascii="Times New Roman" w:eastAsia="Times New Roman" w:hAnsi="Times New Roman" w:cs="Times New Roman"/>
          <w:color w:val="000000" w:themeColor="text1"/>
          <w:sz w:val="24"/>
          <w:szCs w:val="24"/>
        </w:rPr>
        <w:t xml:space="preserve">писък </w:t>
      </w:r>
      <w:r w:rsidR="00981C27" w:rsidRPr="000B1B88">
        <w:rPr>
          <w:rFonts w:ascii="Times New Roman" w:eastAsia="Times New Roman" w:hAnsi="Times New Roman" w:cs="Times New Roman"/>
          <w:color w:val="000000" w:themeColor="text1"/>
          <w:sz w:val="24"/>
          <w:szCs w:val="24"/>
        </w:rPr>
        <w:t xml:space="preserve">по образец </w:t>
      </w:r>
      <w:r w:rsidR="00372051" w:rsidRPr="000B1B88">
        <w:rPr>
          <w:rFonts w:ascii="Times New Roman" w:eastAsia="Times New Roman" w:hAnsi="Times New Roman" w:cs="Times New Roman"/>
          <w:color w:val="000000" w:themeColor="text1"/>
          <w:sz w:val="24"/>
          <w:szCs w:val="24"/>
        </w:rPr>
        <w:t>на участниците с</w:t>
      </w:r>
      <w:sdt>
        <w:sdtPr>
          <w:rPr>
            <w:rFonts w:ascii="Times New Roman" w:eastAsia="Times New Roman" w:hAnsi="Times New Roman" w:cs="Times New Roman"/>
            <w:color w:val="000000" w:themeColor="text1"/>
            <w:sz w:val="24"/>
            <w:szCs w:val="24"/>
          </w:rPr>
          <w:tag w:val="goog_rdk_9"/>
          <w:id w:val="-1488086817"/>
        </w:sdtPr>
        <w:sdtEndPr/>
        <w:sdtContent/>
      </w:sdt>
      <w:r w:rsidR="00372051" w:rsidRPr="000B1B88">
        <w:rPr>
          <w:rFonts w:ascii="Times New Roman" w:eastAsia="Times New Roman" w:hAnsi="Times New Roman" w:cs="Times New Roman"/>
          <w:color w:val="000000" w:themeColor="text1"/>
          <w:sz w:val="24"/>
          <w:szCs w:val="24"/>
        </w:rPr>
        <w:t xml:space="preserve"> </w:t>
      </w:r>
      <w:r w:rsidR="001C7A72" w:rsidRPr="000B1B88">
        <w:rPr>
          <w:rFonts w:ascii="Times New Roman" w:eastAsia="Times New Roman" w:hAnsi="Times New Roman" w:cs="Times New Roman"/>
          <w:color w:val="000000" w:themeColor="text1"/>
          <w:sz w:val="24"/>
          <w:szCs w:val="24"/>
        </w:rPr>
        <w:t>участник - име и фамилия; длъжност, телефон за връзка и електронна поща в edu.mon; област; община, населено място, месторабота - училище/ДГ/Център; код по админ;</w:t>
      </w:r>
    </w:p>
    <w:p w14:paraId="000000C4" w14:textId="77777777"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Проекти на граждански договори (ако има такива);</w:t>
      </w:r>
    </w:p>
    <w:p w14:paraId="000000C6" w14:textId="75CE2F2F"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Предложение за очакван документиран резултат от работата на майсторския клас (според темата и спецификата на дейността) и др. Например готови ресурси, разработени </w:t>
      </w:r>
      <w:r w:rsidRPr="000B1B88">
        <w:rPr>
          <w:rFonts w:ascii="Times New Roman" w:eastAsia="Times New Roman" w:hAnsi="Times New Roman" w:cs="Times New Roman"/>
          <w:color w:val="000000" w:themeColor="text1"/>
          <w:sz w:val="24"/>
          <w:szCs w:val="24"/>
        </w:rPr>
        <w:lastRenderedPageBreak/>
        <w:t>интегрирани уроци, тестове и др. Възможност за медийно отразяване и организиране</w:t>
      </w:r>
      <w:r w:rsidR="00E4025F" w:rsidRPr="000B1B88">
        <w:rPr>
          <w:rFonts w:ascii="Times New Roman" w:eastAsia="Times New Roman" w:hAnsi="Times New Roman" w:cs="Times New Roman"/>
          <w:color w:val="000000" w:themeColor="text1"/>
          <w:sz w:val="24"/>
          <w:szCs w:val="24"/>
        </w:rPr>
        <w:t xml:space="preserve"> на съпътстващи събития и изяви.</w:t>
      </w:r>
    </w:p>
    <w:p w14:paraId="3272995D" w14:textId="0647530C" w:rsidR="0032165D" w:rsidRPr="000B1B88" w:rsidRDefault="00372051" w:rsidP="006373F8">
      <w:pPr>
        <w:pStyle w:val="ListParagraph"/>
        <w:numPr>
          <w:ilvl w:val="0"/>
          <w:numId w:val="30"/>
        </w:numPr>
        <w:spacing w:after="0" w:line="360" w:lineRule="auto"/>
        <w:ind w:left="284" w:hanging="284"/>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 xml:space="preserve">Изискванията към проектните предложения: </w:t>
      </w:r>
    </w:p>
    <w:p w14:paraId="000000C8" w14:textId="77777777"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актуална тематична насоченост, свързана с приоритетите на МОН и спецификата на съответните области;</w:t>
      </w:r>
    </w:p>
    <w:p w14:paraId="000000C9" w14:textId="31EA8780"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възможност за включване на педагогически специалисти от съседни (гранични) области на РУО, което кандидатства за одобрение</w:t>
      </w:r>
      <w:r w:rsidR="006A2536">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на територията на което се реализира майсторския</w:t>
      </w:r>
      <w:r w:rsidR="006A2536">
        <w:rPr>
          <w:rFonts w:ascii="Times New Roman" w:eastAsia="Times New Roman" w:hAnsi="Times New Roman" w:cs="Times New Roman"/>
          <w:color w:val="000000" w:themeColor="text1"/>
          <w:sz w:val="24"/>
          <w:szCs w:val="24"/>
        </w:rPr>
        <w:t>т</w:t>
      </w:r>
      <w:r w:rsidRPr="000B1B88">
        <w:rPr>
          <w:rFonts w:ascii="Times New Roman" w:eastAsia="Times New Roman" w:hAnsi="Times New Roman" w:cs="Times New Roman"/>
          <w:color w:val="000000" w:themeColor="text1"/>
          <w:sz w:val="24"/>
          <w:szCs w:val="24"/>
        </w:rPr>
        <w:t xml:space="preserve"> клас; </w:t>
      </w:r>
    </w:p>
    <w:p w14:paraId="000000CA" w14:textId="77777777"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практическа приложимост, ориентирана към резултатите на учениците; </w:t>
      </w:r>
    </w:p>
    <w:p w14:paraId="000000CB" w14:textId="77777777"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осигурена възможност за персонализирана обратна връзка между ръководителя и/или научния ръководител; </w:t>
      </w:r>
    </w:p>
    <w:p w14:paraId="000000CC" w14:textId="77777777"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осигурена възможност за документиран резултат/ продукт, медийно отразяване и др.</w:t>
      </w:r>
    </w:p>
    <w:p w14:paraId="000000CD" w14:textId="21774473" w:rsidR="007F16B7" w:rsidRPr="000B1B88" w:rsidRDefault="00372051" w:rsidP="006373F8">
      <w:pPr>
        <w:pStyle w:val="ListParagraph"/>
        <w:numPr>
          <w:ilvl w:val="0"/>
          <w:numId w:val="30"/>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Изисквания към ръководител на майсторски клас</w:t>
      </w:r>
      <w:r w:rsidRPr="000B1B88">
        <w:rPr>
          <w:rFonts w:ascii="Times New Roman" w:eastAsia="Times New Roman" w:hAnsi="Times New Roman" w:cs="Times New Roman"/>
          <w:color w:val="000000" w:themeColor="text1"/>
          <w:sz w:val="24"/>
          <w:szCs w:val="24"/>
        </w:rPr>
        <w:t xml:space="preserve"> – да има мотивация да изпълня</w:t>
      </w:r>
      <w:r w:rsidR="00DB23F2">
        <w:rPr>
          <w:rFonts w:ascii="Times New Roman" w:eastAsia="Times New Roman" w:hAnsi="Times New Roman" w:cs="Times New Roman"/>
          <w:color w:val="000000" w:themeColor="text1"/>
          <w:sz w:val="24"/>
          <w:szCs w:val="24"/>
        </w:rPr>
        <w:t>ва</w:t>
      </w:r>
      <w:r w:rsidRPr="000B1B88">
        <w:rPr>
          <w:rFonts w:ascii="Times New Roman" w:eastAsia="Times New Roman" w:hAnsi="Times New Roman" w:cs="Times New Roman"/>
          <w:color w:val="000000" w:themeColor="text1"/>
          <w:sz w:val="24"/>
          <w:szCs w:val="24"/>
        </w:rPr>
        <w:t xml:space="preserve"> дейността, да има доказан добър практически опит по темата, да работ</w:t>
      </w:r>
      <w:r w:rsidR="00DB23F2">
        <w:rPr>
          <w:rFonts w:ascii="Times New Roman" w:eastAsia="Times New Roman" w:hAnsi="Times New Roman" w:cs="Times New Roman"/>
          <w:color w:val="000000" w:themeColor="text1"/>
          <w:sz w:val="24"/>
          <w:szCs w:val="24"/>
        </w:rPr>
        <w:t>и</w:t>
      </w:r>
      <w:r w:rsidRPr="000B1B88">
        <w:rPr>
          <w:rFonts w:ascii="Times New Roman" w:eastAsia="Times New Roman" w:hAnsi="Times New Roman" w:cs="Times New Roman"/>
          <w:color w:val="000000" w:themeColor="text1"/>
          <w:sz w:val="24"/>
          <w:szCs w:val="24"/>
        </w:rPr>
        <w:t xml:space="preserve"> с ученици в момента и да има референция от експерт началник на РУО;</w:t>
      </w:r>
    </w:p>
    <w:p w14:paraId="1E0CE968" w14:textId="17DFEB88" w:rsidR="0032165D" w:rsidRPr="000B1B88" w:rsidRDefault="00372051" w:rsidP="006373F8">
      <w:pPr>
        <w:pStyle w:val="ListParagraph"/>
        <w:numPr>
          <w:ilvl w:val="0"/>
          <w:numId w:val="30"/>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Изисквания към научен ръководител (академичен консултант)</w:t>
      </w:r>
      <w:r w:rsidR="00AB1B29">
        <w:rPr>
          <w:rFonts w:ascii="Times New Roman" w:eastAsia="Times New Roman" w:hAnsi="Times New Roman" w:cs="Times New Roman"/>
          <w:b/>
          <w:color w:val="000000" w:themeColor="text1"/>
          <w:sz w:val="24"/>
          <w:szCs w:val="24"/>
        </w:rPr>
        <w:t xml:space="preserve"> </w:t>
      </w:r>
      <w:r w:rsidRPr="000B1B88">
        <w:rPr>
          <w:rFonts w:ascii="Times New Roman" w:eastAsia="Times New Roman" w:hAnsi="Times New Roman" w:cs="Times New Roman"/>
          <w:b/>
          <w:color w:val="000000" w:themeColor="text1"/>
          <w:sz w:val="24"/>
          <w:szCs w:val="24"/>
        </w:rPr>
        <w:t>на майсторски клас</w:t>
      </w:r>
      <w:r w:rsidRPr="000B1B88">
        <w:rPr>
          <w:rFonts w:ascii="Times New Roman" w:eastAsia="Times New Roman" w:hAnsi="Times New Roman" w:cs="Times New Roman"/>
          <w:color w:val="000000" w:themeColor="text1"/>
          <w:sz w:val="24"/>
          <w:szCs w:val="24"/>
        </w:rPr>
        <w:t xml:space="preserve"> (ако в проектното предложение е предвиден) - да представи професионална биография, от която е виден научен интерес и практика, свързана с темата на майсторския клас;</w:t>
      </w:r>
      <w:r w:rsidR="0032165D" w:rsidRPr="000B1B88">
        <w:rPr>
          <w:rFonts w:ascii="Times New Roman" w:eastAsia="Times New Roman" w:hAnsi="Times New Roman" w:cs="Times New Roman"/>
          <w:color w:val="000000" w:themeColor="text1"/>
          <w:sz w:val="24"/>
          <w:szCs w:val="24"/>
        </w:rPr>
        <w:t xml:space="preserve"> </w:t>
      </w:r>
    </w:p>
    <w:p w14:paraId="7598E0F6" w14:textId="045B902C" w:rsidR="0032165D" w:rsidRPr="000B1B88" w:rsidRDefault="00372051" w:rsidP="006373F8">
      <w:pPr>
        <w:pStyle w:val="ListParagraph"/>
        <w:numPr>
          <w:ilvl w:val="0"/>
          <w:numId w:val="30"/>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 xml:space="preserve">Изисквания към участниците в майсторски клас </w:t>
      </w:r>
      <w:r w:rsidRPr="000B1B88">
        <w:rPr>
          <w:rFonts w:ascii="Times New Roman" w:eastAsia="Times New Roman" w:hAnsi="Times New Roman" w:cs="Times New Roman"/>
          <w:color w:val="000000" w:themeColor="text1"/>
          <w:sz w:val="24"/>
          <w:szCs w:val="24"/>
        </w:rPr>
        <w:t>– да имат професионален интерес и професионален опит, свързан с темата на майсторския класи/или референция от директор или експерт от РУО;</w:t>
      </w:r>
      <w:r w:rsidR="0032165D" w:rsidRPr="000B1B88">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t>Изискване за минимален брой участници – 15;</w:t>
      </w:r>
      <w:r w:rsidR="0032165D" w:rsidRPr="000B1B88">
        <w:rPr>
          <w:rFonts w:ascii="Times New Roman" w:eastAsia="Times New Roman" w:hAnsi="Times New Roman" w:cs="Times New Roman"/>
          <w:color w:val="000000" w:themeColor="text1"/>
          <w:sz w:val="24"/>
          <w:szCs w:val="24"/>
        </w:rPr>
        <w:t xml:space="preserve"> </w:t>
      </w:r>
    </w:p>
    <w:p w14:paraId="000000D4" w14:textId="7275787B" w:rsidR="007F16B7" w:rsidRPr="000B1B88" w:rsidRDefault="00372051" w:rsidP="006373F8">
      <w:pPr>
        <w:pStyle w:val="ListParagraph"/>
        <w:numPr>
          <w:ilvl w:val="0"/>
          <w:numId w:val="30"/>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Изисквания за апробация на качеството:</w:t>
      </w:r>
      <w:r w:rsidR="0032165D" w:rsidRPr="000B1B88">
        <w:rPr>
          <w:rFonts w:ascii="Times New Roman" w:eastAsia="Times New Roman" w:hAnsi="Times New Roman" w:cs="Times New Roman"/>
          <w:b/>
          <w:color w:val="000000" w:themeColor="text1"/>
          <w:sz w:val="24"/>
          <w:szCs w:val="24"/>
        </w:rPr>
        <w:t xml:space="preserve"> </w:t>
      </w:r>
      <w:r w:rsidRPr="000B1B88">
        <w:rPr>
          <w:rFonts w:ascii="Times New Roman" w:eastAsia="Times New Roman" w:hAnsi="Times New Roman" w:cs="Times New Roman"/>
          <w:color w:val="000000" w:themeColor="text1"/>
          <w:sz w:val="24"/>
          <w:szCs w:val="24"/>
        </w:rPr>
        <w:t>на конкурсен принцип се включват 40 училища  (минимум по едно от всяка област)</w:t>
      </w:r>
      <w:r w:rsidR="00403ED3">
        <w:rPr>
          <w:rFonts w:ascii="Times New Roman" w:eastAsia="Times New Roman" w:hAnsi="Times New Roman" w:cs="Times New Roman"/>
          <w:color w:val="000000" w:themeColor="text1"/>
          <w:sz w:val="24"/>
          <w:szCs w:val="24"/>
        </w:rPr>
        <w:t>;</w:t>
      </w:r>
    </w:p>
    <w:p w14:paraId="000000D5" w14:textId="506B3B76"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Всяко училище (от включените в апробирането 40 училища) създава комисия от трима членове, която да отговаря за приложението на стандарта за качество</w:t>
      </w:r>
      <w:r w:rsidR="00403ED3">
        <w:rPr>
          <w:rFonts w:ascii="Times New Roman" w:eastAsia="Times New Roman" w:hAnsi="Times New Roman" w:cs="Times New Roman"/>
          <w:color w:val="000000" w:themeColor="text1"/>
          <w:sz w:val="24"/>
          <w:szCs w:val="24"/>
        </w:rPr>
        <w:t>‘</w:t>
      </w:r>
    </w:p>
    <w:p w14:paraId="000000D6" w14:textId="4895C8B8"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Обучение на всички комисии за приложение на </w:t>
      </w:r>
      <w:r w:rsidR="007E4538" w:rsidRPr="000B1B88">
        <w:rPr>
          <w:rFonts w:ascii="Times New Roman" w:eastAsia="Times New Roman" w:hAnsi="Times New Roman" w:cs="Times New Roman"/>
          <w:color w:val="000000" w:themeColor="text1"/>
          <w:sz w:val="24"/>
          <w:szCs w:val="24"/>
        </w:rPr>
        <w:t>инструменти за управление на качеството</w:t>
      </w:r>
      <w:r w:rsidR="00403ED3">
        <w:rPr>
          <w:rFonts w:ascii="Times New Roman" w:eastAsia="Times New Roman" w:hAnsi="Times New Roman" w:cs="Times New Roman"/>
          <w:color w:val="000000" w:themeColor="text1"/>
          <w:sz w:val="24"/>
          <w:szCs w:val="24"/>
        </w:rPr>
        <w:t>;</w:t>
      </w:r>
    </w:p>
    <w:p w14:paraId="000000D7" w14:textId="31A063E9"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Подкрепа от представител на РУО за създаването и проследяването на напредък по план за развитие на качеството</w:t>
      </w:r>
      <w:r w:rsidR="00F2048D">
        <w:rPr>
          <w:rFonts w:ascii="Times New Roman" w:eastAsia="Times New Roman" w:hAnsi="Times New Roman" w:cs="Times New Roman"/>
          <w:color w:val="000000" w:themeColor="text1"/>
          <w:sz w:val="24"/>
          <w:szCs w:val="24"/>
        </w:rPr>
        <w:t>;</w:t>
      </w:r>
    </w:p>
    <w:p w14:paraId="000000D8" w14:textId="416A34AC"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Участващите 40</w:t>
      </w:r>
      <w:r w:rsidR="00F2048D">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t>училища получават допълнителна подкрепа в размер на 2000 лева за финансирането на дейности</w:t>
      </w:r>
      <w:r w:rsidR="00F2048D">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свързани с развитие на качеството: участие в обучения, конференции и/или наемане на външни консултанти/ментори.</w:t>
      </w:r>
    </w:p>
    <w:p w14:paraId="000000D9" w14:textId="09E14683"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u w:val="single"/>
        </w:rPr>
      </w:pPr>
      <w:r w:rsidRPr="000B1B88">
        <w:rPr>
          <w:rFonts w:ascii="Times New Roman" w:eastAsia="Times New Roman" w:hAnsi="Times New Roman" w:cs="Times New Roman"/>
          <w:b/>
          <w:color w:val="000000" w:themeColor="text1"/>
          <w:sz w:val="24"/>
          <w:szCs w:val="24"/>
          <w:u w:val="single"/>
        </w:rPr>
        <w:t>1</w:t>
      </w:r>
      <w:r w:rsidR="00D70BC8" w:rsidRPr="000B1B88">
        <w:rPr>
          <w:rFonts w:ascii="Times New Roman" w:eastAsia="Times New Roman" w:hAnsi="Times New Roman" w:cs="Times New Roman"/>
          <w:b/>
          <w:color w:val="000000" w:themeColor="text1"/>
          <w:sz w:val="24"/>
          <w:szCs w:val="24"/>
          <w:u w:val="single"/>
        </w:rPr>
        <w:t>3</w:t>
      </w:r>
      <w:r w:rsidRPr="000B1B88">
        <w:rPr>
          <w:rFonts w:ascii="Times New Roman" w:eastAsia="Times New Roman" w:hAnsi="Times New Roman" w:cs="Times New Roman"/>
          <w:b/>
          <w:color w:val="000000" w:themeColor="text1"/>
          <w:sz w:val="24"/>
          <w:szCs w:val="24"/>
          <w:u w:val="single"/>
        </w:rPr>
        <w:t xml:space="preserve">.2. </w:t>
      </w:r>
      <w:r w:rsidR="002A3C2A" w:rsidRPr="000B1B88">
        <w:rPr>
          <w:rFonts w:ascii="Times New Roman" w:eastAsia="Times New Roman" w:hAnsi="Times New Roman" w:cs="Times New Roman"/>
          <w:b/>
          <w:color w:val="000000" w:themeColor="text1"/>
          <w:sz w:val="24"/>
          <w:szCs w:val="24"/>
          <w:u w:val="single"/>
        </w:rPr>
        <w:t xml:space="preserve">МОДУЛ </w:t>
      </w:r>
      <w:r w:rsidRPr="000B1B88">
        <w:rPr>
          <w:rFonts w:ascii="Times New Roman" w:eastAsia="Times New Roman" w:hAnsi="Times New Roman" w:cs="Times New Roman"/>
          <w:b/>
          <w:color w:val="000000" w:themeColor="text1"/>
          <w:sz w:val="24"/>
          <w:szCs w:val="24"/>
          <w:u w:val="single"/>
        </w:rPr>
        <w:t xml:space="preserve">2 </w:t>
      </w:r>
    </w:p>
    <w:p w14:paraId="3BA76882" w14:textId="77777777" w:rsidR="002A3C2A" w:rsidRPr="000B1B88" w:rsidRDefault="002A3C2A"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Общи изисквания към участниците:</w:t>
      </w:r>
    </w:p>
    <w:p w14:paraId="206119EC" w14:textId="185EB075" w:rsidR="002A3C2A" w:rsidRPr="000B1B88" w:rsidRDefault="002A3C2A"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lastRenderedPageBreak/>
        <w:t xml:space="preserve">Да притежават образователно-квалификационна степен на висше образование „бакалавър” или „магистър” по специалност от професионално направление, съответстващо на посочените от Приложение № 1 към чл. 10 от Наредба № 15/22.07.2019 </w:t>
      </w:r>
      <w:r w:rsidR="0024242B" w:rsidRPr="000B1B88">
        <w:rPr>
          <w:rFonts w:ascii="Times New Roman" w:eastAsia="Times New Roman" w:hAnsi="Times New Roman" w:cs="Times New Roman"/>
          <w:color w:val="000000" w:themeColor="text1"/>
          <w:sz w:val="24"/>
          <w:szCs w:val="24"/>
        </w:rPr>
        <w:t>г</w:t>
      </w:r>
      <w:r w:rsidR="00CA29E4">
        <w:rPr>
          <w:rFonts w:ascii="Times New Roman" w:eastAsia="Times New Roman" w:hAnsi="Times New Roman" w:cs="Times New Roman"/>
          <w:color w:val="000000" w:themeColor="text1"/>
          <w:sz w:val="24"/>
          <w:szCs w:val="24"/>
        </w:rPr>
        <w:t>.</w:t>
      </w:r>
    </w:p>
    <w:p w14:paraId="482C2C47" w14:textId="5EFFC372" w:rsidR="002A3C2A" w:rsidRPr="000B1B88" w:rsidRDefault="002A3C2A" w:rsidP="00D45DF9">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Да заемат длъжности на учител, (вкл. старши, главен и ресурсен), директор, заместник-директор или друг педагогически специалист</w:t>
      </w:r>
      <w:r w:rsidR="00D45DF9" w:rsidRPr="000B1B88">
        <w:rPr>
          <w:rFonts w:ascii="Times New Roman" w:eastAsia="Times New Roman" w:hAnsi="Times New Roman" w:cs="Times New Roman"/>
          <w:color w:val="000000" w:themeColor="text1"/>
          <w:sz w:val="24"/>
          <w:szCs w:val="24"/>
        </w:rPr>
        <w:t>, които формират част от годишната си норма преподавателска заетост по предмет, по който не са специалисти.</w:t>
      </w:r>
    </w:p>
    <w:p w14:paraId="61AB8CD0" w14:textId="77777777" w:rsidR="002A3C2A" w:rsidRPr="000B1B88" w:rsidRDefault="002A3C2A"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За включване в обучение за придобиване на допълнителна професионална квалификация „учител по религия“: учители (начални учители, учители с придобита професионална квалификация „учител по история“, „учител по философия“ и назначени на трудов договор в училище).</w:t>
      </w:r>
    </w:p>
    <w:p w14:paraId="65EE56E6" w14:textId="03A44649" w:rsidR="002A3C2A" w:rsidRPr="000B1B88" w:rsidRDefault="002A3C2A"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Подбор на участници по дейности в Модул 2 – подборът се извършва от съответното РУО</w:t>
      </w:r>
      <w:r w:rsidR="00CA29E4">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w:t>
      </w:r>
    </w:p>
    <w:p w14:paraId="000000DA" w14:textId="77777777"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Кандидатстване по Модул 2 на програмата:</w:t>
      </w:r>
    </w:p>
    <w:p w14:paraId="000000DB" w14:textId="591D647B" w:rsidR="007F16B7" w:rsidRPr="000B1B88" w:rsidRDefault="00372051" w:rsidP="00D45DF9">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Подаване </w:t>
      </w:r>
      <w:r w:rsidR="00750779" w:rsidRPr="000B1B88">
        <w:rPr>
          <w:rFonts w:ascii="Times New Roman" w:eastAsia="Times New Roman" w:hAnsi="Times New Roman" w:cs="Times New Roman"/>
          <w:color w:val="000000" w:themeColor="text1"/>
          <w:sz w:val="24"/>
          <w:szCs w:val="24"/>
        </w:rPr>
        <w:t xml:space="preserve">от кандидатите </w:t>
      </w:r>
      <w:r w:rsidRPr="000B1B88">
        <w:rPr>
          <w:rFonts w:ascii="Times New Roman" w:eastAsia="Times New Roman" w:hAnsi="Times New Roman" w:cs="Times New Roman"/>
          <w:color w:val="000000" w:themeColor="text1"/>
          <w:sz w:val="24"/>
          <w:szCs w:val="24"/>
        </w:rPr>
        <w:t xml:space="preserve">на заявление в РУО по образец с приложени копия на диплома за придобита образователно-квалификационна степен (ОКС) с професионална квалификация </w:t>
      </w:r>
      <w:r w:rsidR="009E341C">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t>„учител по…“ съгласно изискванията в Приложение № 1 към чл. 10 на Наредба</w:t>
      </w:r>
      <w:r w:rsidR="00550F91">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t>№</w:t>
      </w:r>
      <w:r w:rsidR="009E341C">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color w:val="000000" w:themeColor="text1"/>
          <w:sz w:val="24"/>
          <w:szCs w:val="24"/>
        </w:rPr>
        <w:t xml:space="preserve">15/22.07.2019 г. за заемане на длъжността; препис-извлечение от трудова книжка, доказващ професионален опит; професионална автобиография; мотивационно писмо; препоръка или подкрепящо писмо от настоящия работодател. </w:t>
      </w:r>
    </w:p>
    <w:p w14:paraId="000000DC" w14:textId="77777777" w:rsidR="007F16B7" w:rsidRPr="000B1B88" w:rsidRDefault="00372051" w:rsidP="00D45DF9">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Участниците следва да отговарят на следните изисквания:</w:t>
      </w:r>
    </w:p>
    <w:p w14:paraId="3242D931" w14:textId="77777777" w:rsidR="00550F91"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Професионален опит като учител, да притежават висше образование от професионалните направления и специалности в съответствие с Приложение № 1 към чл. 10 на Наредба </w:t>
      </w:r>
    </w:p>
    <w:p w14:paraId="000000DD" w14:textId="17B5A28E" w:rsidR="007F16B7" w:rsidRPr="000B1B88" w:rsidRDefault="00550F91" w:rsidP="00550F91">
      <w:pPr>
        <w:spacing w:after="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372051" w:rsidRPr="000B1B88">
        <w:rPr>
          <w:rFonts w:ascii="Times New Roman" w:eastAsia="Times New Roman" w:hAnsi="Times New Roman" w:cs="Times New Roman"/>
          <w:color w:val="000000" w:themeColor="text1"/>
          <w:sz w:val="24"/>
          <w:szCs w:val="24"/>
        </w:rPr>
        <w:t>№ 15/22.07.2019 г. относно изискванията за заемане на длъжностите „учител по…“</w:t>
      </w:r>
      <w:r>
        <w:rPr>
          <w:rFonts w:ascii="Times New Roman" w:eastAsia="Times New Roman" w:hAnsi="Times New Roman" w:cs="Times New Roman"/>
          <w:color w:val="000000" w:themeColor="text1"/>
          <w:sz w:val="24"/>
          <w:szCs w:val="24"/>
        </w:rPr>
        <w:t>;</w:t>
      </w:r>
    </w:p>
    <w:p w14:paraId="000000DE" w14:textId="77777777"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Назначени са в училище на длъжност „учител“ с професионална квалификация „учител по…“ и формират част от годишната си норма преподавателска заетост по предмет, по който не са специалисти;</w:t>
      </w:r>
    </w:p>
    <w:p w14:paraId="000000DF" w14:textId="23F835E6"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Изпълняват норма преподавателска работа, като в рамките й или извън нея преподават по учебен предмет, по който не са специалисти, в същото или в друго училище или изпълняват норма преподавателска работа, като преподават като неспециалисти в повече от едно училище</w:t>
      </w:r>
      <w:r w:rsidR="00206D73">
        <w:rPr>
          <w:rFonts w:ascii="Times New Roman" w:eastAsia="Times New Roman" w:hAnsi="Times New Roman" w:cs="Times New Roman"/>
          <w:color w:val="000000" w:themeColor="text1"/>
          <w:sz w:val="24"/>
          <w:szCs w:val="24"/>
        </w:rPr>
        <w:t>;</w:t>
      </w:r>
    </w:p>
    <w:p w14:paraId="000000E0" w14:textId="7D5004C0" w:rsidR="007F16B7" w:rsidRPr="000B1B88" w:rsidRDefault="00206D73"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З</w:t>
      </w:r>
      <w:r w:rsidR="00372051" w:rsidRPr="000B1B88">
        <w:rPr>
          <w:rFonts w:ascii="Times New Roman" w:eastAsia="Times New Roman" w:hAnsi="Times New Roman" w:cs="Times New Roman"/>
          <w:color w:val="000000" w:themeColor="text1"/>
          <w:sz w:val="24"/>
          <w:szCs w:val="24"/>
        </w:rPr>
        <w:t>аявена възможност от ДВУ пред МОН за провеждане на обучението;</w:t>
      </w:r>
    </w:p>
    <w:p w14:paraId="4769BD24" w14:textId="13C4246B" w:rsidR="007602C1" w:rsidRPr="000B1B88" w:rsidRDefault="00206D73"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С</w:t>
      </w:r>
      <w:r w:rsidR="007602C1" w:rsidRPr="000B1B88">
        <w:rPr>
          <w:rFonts w:ascii="Times New Roman" w:eastAsia="Times New Roman" w:hAnsi="Times New Roman" w:cs="Times New Roman"/>
          <w:color w:val="000000" w:themeColor="text1"/>
          <w:sz w:val="24"/>
          <w:szCs w:val="24"/>
        </w:rPr>
        <w:t>ключен</w:t>
      </w:r>
      <w:r>
        <w:rPr>
          <w:rFonts w:ascii="Times New Roman" w:eastAsia="Times New Roman" w:hAnsi="Times New Roman" w:cs="Times New Roman"/>
          <w:color w:val="000000" w:themeColor="text1"/>
          <w:sz w:val="24"/>
          <w:szCs w:val="24"/>
        </w:rPr>
        <w:t xml:space="preserve"> </w:t>
      </w:r>
      <w:r w:rsidR="007602C1" w:rsidRPr="000B1B88">
        <w:rPr>
          <w:rFonts w:ascii="Times New Roman" w:eastAsia="Times New Roman" w:hAnsi="Times New Roman" w:cs="Times New Roman"/>
          <w:color w:val="000000" w:themeColor="text1"/>
          <w:sz w:val="24"/>
          <w:szCs w:val="24"/>
        </w:rPr>
        <w:t>тристранен договор между МОН, участниците в програмата и директора на училището.</w:t>
      </w:r>
    </w:p>
    <w:p w14:paraId="000000E2" w14:textId="5593DB60"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u w:val="single"/>
        </w:rPr>
      </w:pPr>
      <w:r w:rsidRPr="000B1B88">
        <w:rPr>
          <w:rFonts w:ascii="Times New Roman" w:eastAsia="Times New Roman" w:hAnsi="Times New Roman" w:cs="Times New Roman"/>
          <w:b/>
          <w:color w:val="000000" w:themeColor="text1"/>
          <w:sz w:val="24"/>
          <w:szCs w:val="24"/>
          <w:u w:val="single"/>
        </w:rPr>
        <w:t>1</w:t>
      </w:r>
      <w:r w:rsidR="00D70BC8" w:rsidRPr="000B1B88">
        <w:rPr>
          <w:rFonts w:ascii="Times New Roman" w:eastAsia="Times New Roman" w:hAnsi="Times New Roman" w:cs="Times New Roman"/>
          <w:b/>
          <w:color w:val="000000" w:themeColor="text1"/>
          <w:sz w:val="24"/>
          <w:szCs w:val="24"/>
          <w:u w:val="single"/>
        </w:rPr>
        <w:t>3</w:t>
      </w:r>
      <w:r w:rsidRPr="000B1B88">
        <w:rPr>
          <w:rFonts w:ascii="Times New Roman" w:eastAsia="Times New Roman" w:hAnsi="Times New Roman" w:cs="Times New Roman"/>
          <w:b/>
          <w:color w:val="000000" w:themeColor="text1"/>
          <w:sz w:val="24"/>
          <w:szCs w:val="24"/>
          <w:u w:val="single"/>
        </w:rPr>
        <w:t xml:space="preserve">.3. </w:t>
      </w:r>
      <w:r w:rsidR="002A3C2A" w:rsidRPr="000B1B88">
        <w:rPr>
          <w:rFonts w:ascii="Times New Roman" w:eastAsia="Times New Roman" w:hAnsi="Times New Roman" w:cs="Times New Roman"/>
          <w:b/>
          <w:color w:val="000000" w:themeColor="text1"/>
          <w:sz w:val="24"/>
          <w:szCs w:val="24"/>
          <w:u w:val="single"/>
        </w:rPr>
        <w:t>МОДУЛ</w:t>
      </w:r>
      <w:r w:rsidRPr="000B1B88">
        <w:rPr>
          <w:rFonts w:ascii="Times New Roman" w:eastAsia="Times New Roman" w:hAnsi="Times New Roman" w:cs="Times New Roman"/>
          <w:b/>
          <w:color w:val="000000" w:themeColor="text1"/>
          <w:sz w:val="24"/>
          <w:szCs w:val="24"/>
          <w:u w:val="single"/>
        </w:rPr>
        <w:t xml:space="preserve"> 3</w:t>
      </w:r>
    </w:p>
    <w:p w14:paraId="2A403852" w14:textId="5973D300" w:rsidR="0032165D" w:rsidRPr="000B1B88" w:rsidRDefault="00372051" w:rsidP="00D45DF9">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lastRenderedPageBreak/>
        <w:t>Подборът се извършва от комисия, определена със заповед на министъра на образованието и науката, която разработва критерии, минимални изисквания, образци на документи за кандидатстване, извършва допускане и класиране на кандидатите и подготвя за публикуване информация за официалната страница на МОН.</w:t>
      </w:r>
    </w:p>
    <w:p w14:paraId="4B728BEE" w14:textId="77777777" w:rsidR="00F56643" w:rsidRPr="000B1B88" w:rsidRDefault="00F56643" w:rsidP="00D45DF9">
      <w:pPr>
        <w:spacing w:after="0" w:line="360" w:lineRule="auto"/>
        <w:jc w:val="both"/>
        <w:rPr>
          <w:rFonts w:ascii="Times New Roman" w:eastAsia="Times New Roman" w:hAnsi="Times New Roman" w:cs="Times New Roman"/>
          <w:color w:val="000000" w:themeColor="text1"/>
          <w:sz w:val="24"/>
          <w:szCs w:val="24"/>
        </w:rPr>
      </w:pPr>
    </w:p>
    <w:p w14:paraId="000000E4" w14:textId="7E75E691" w:rsidR="007F16B7" w:rsidRPr="000B1B88" w:rsidRDefault="00372051" w:rsidP="00D70BC8">
      <w:pPr>
        <w:numPr>
          <w:ilvl w:val="0"/>
          <w:numId w:val="10"/>
        </w:numPr>
        <w:pBdr>
          <w:top w:val="nil"/>
          <w:left w:val="nil"/>
          <w:bottom w:val="nil"/>
          <w:right w:val="nil"/>
          <w:between w:val="nil"/>
        </w:pBdr>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ПРОЦЕДУРА ЗА РАЗГЛЕЖДАНЕ И ОДОБРЕНИЕ НА ПРОЕКТНИТЕ ПРЕДЛОЖЕНИЯ</w:t>
      </w:r>
    </w:p>
    <w:p w14:paraId="000000EB" w14:textId="6EBEFBEB" w:rsidR="007F16B7" w:rsidRPr="000B1B88" w:rsidRDefault="00372051" w:rsidP="008A20FC">
      <w:pPr>
        <w:tabs>
          <w:tab w:val="left" w:pos="360"/>
        </w:tabs>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4</w:t>
      </w:r>
      <w:r w:rsidRPr="000B1B88">
        <w:rPr>
          <w:rFonts w:ascii="Times New Roman" w:eastAsia="Times New Roman" w:hAnsi="Times New Roman" w:cs="Times New Roman"/>
          <w:b/>
          <w:color w:val="000000" w:themeColor="text1"/>
          <w:sz w:val="24"/>
          <w:szCs w:val="24"/>
        </w:rPr>
        <w:t>.1. Квалификационни дейности по Модул 1</w:t>
      </w:r>
      <w:r w:rsidR="00750779" w:rsidRPr="000B1B88">
        <w:rPr>
          <w:rFonts w:ascii="Times New Roman" w:eastAsia="Times New Roman" w:hAnsi="Times New Roman" w:cs="Times New Roman"/>
          <w:b/>
          <w:color w:val="000000" w:themeColor="text1"/>
          <w:sz w:val="24"/>
          <w:szCs w:val="24"/>
        </w:rPr>
        <w:t xml:space="preserve"> -</w:t>
      </w:r>
      <w:r w:rsidRPr="000B1B88">
        <w:rPr>
          <w:rFonts w:ascii="Times New Roman" w:eastAsia="Times New Roman" w:hAnsi="Times New Roman" w:cs="Times New Roman"/>
          <w:b/>
          <w:color w:val="000000" w:themeColor="text1"/>
          <w:sz w:val="24"/>
          <w:szCs w:val="24"/>
        </w:rPr>
        <w:t xml:space="preserve"> майсторски класове</w:t>
      </w:r>
      <w:r w:rsidRPr="000B1B88">
        <w:rPr>
          <w:rFonts w:ascii="Times New Roman" w:eastAsia="Times New Roman" w:hAnsi="Times New Roman" w:cs="Times New Roman"/>
          <w:color w:val="000000" w:themeColor="text1"/>
          <w:sz w:val="24"/>
          <w:szCs w:val="24"/>
        </w:rPr>
        <w:t>:</w:t>
      </w:r>
    </w:p>
    <w:p w14:paraId="000000EC" w14:textId="5D443814" w:rsidR="007F16B7" w:rsidRPr="000B1B88" w:rsidRDefault="00750779" w:rsidP="008A20FC">
      <w:pPr>
        <w:numPr>
          <w:ilvl w:val="0"/>
          <w:numId w:val="7"/>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Б</w:t>
      </w:r>
      <w:r w:rsidR="00372051" w:rsidRPr="000B1B88">
        <w:rPr>
          <w:rFonts w:ascii="Times New Roman" w:eastAsia="Times New Roman" w:hAnsi="Times New Roman" w:cs="Times New Roman"/>
          <w:color w:val="000000" w:themeColor="text1"/>
          <w:sz w:val="24"/>
          <w:szCs w:val="24"/>
        </w:rPr>
        <w:t>енефициенти</w:t>
      </w:r>
      <w:r w:rsidRPr="000B1B88">
        <w:rPr>
          <w:rFonts w:ascii="Times New Roman" w:eastAsia="Times New Roman" w:hAnsi="Times New Roman" w:cs="Times New Roman"/>
          <w:color w:val="000000" w:themeColor="text1"/>
          <w:sz w:val="24"/>
          <w:szCs w:val="24"/>
        </w:rPr>
        <w:t xml:space="preserve"> за майсторските класове </w:t>
      </w:r>
      <w:r w:rsidR="00372051" w:rsidRPr="000B1B88">
        <w:rPr>
          <w:rFonts w:ascii="Times New Roman" w:eastAsia="Times New Roman" w:hAnsi="Times New Roman" w:cs="Times New Roman"/>
          <w:color w:val="000000" w:themeColor="text1"/>
          <w:sz w:val="24"/>
          <w:szCs w:val="24"/>
        </w:rPr>
        <w:t>– 28 РУО</w:t>
      </w:r>
      <w:r w:rsidR="00F07111">
        <w:rPr>
          <w:rFonts w:ascii="Times New Roman" w:eastAsia="Times New Roman" w:hAnsi="Times New Roman" w:cs="Times New Roman"/>
          <w:color w:val="000000" w:themeColor="text1"/>
          <w:sz w:val="24"/>
          <w:szCs w:val="24"/>
        </w:rPr>
        <w:t>;</w:t>
      </w:r>
    </w:p>
    <w:p w14:paraId="000000EE" w14:textId="0AB244C5" w:rsidR="007F16B7" w:rsidRPr="000B1B88" w:rsidRDefault="00372051" w:rsidP="008A20FC">
      <w:pPr>
        <w:numPr>
          <w:ilvl w:val="0"/>
          <w:numId w:val="7"/>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Публикуване на сайта на МОН на информация за кандидатстван</w:t>
      </w:r>
      <w:r w:rsidR="00750779" w:rsidRPr="000B1B88">
        <w:rPr>
          <w:rFonts w:ascii="Times New Roman" w:eastAsia="Times New Roman" w:hAnsi="Times New Roman" w:cs="Times New Roman"/>
          <w:color w:val="000000" w:themeColor="text1"/>
          <w:sz w:val="24"/>
          <w:szCs w:val="24"/>
        </w:rPr>
        <w:t>е и срокове за проектни предложения;</w:t>
      </w:r>
    </w:p>
    <w:p w14:paraId="000000EF" w14:textId="295334E0" w:rsidR="007F16B7" w:rsidRPr="000B1B88" w:rsidRDefault="00372051" w:rsidP="008A20FC">
      <w:pPr>
        <w:numPr>
          <w:ilvl w:val="0"/>
          <w:numId w:val="7"/>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Комисия, определена от министъра</w:t>
      </w:r>
      <w:r w:rsidR="00843377">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разглежда и одобрява проектите, които са постъпили в МОН по критерии, утвърдени от министъра;</w:t>
      </w:r>
    </w:p>
    <w:p w14:paraId="000000F1" w14:textId="097C66F6" w:rsidR="007F16B7" w:rsidRPr="000B1B88" w:rsidRDefault="00092FD5" w:rsidP="008A20FC">
      <w:pPr>
        <w:numPr>
          <w:ilvl w:val="0"/>
          <w:numId w:val="7"/>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color w:val="000000" w:themeColor="text1"/>
          <w:sz w:val="24"/>
          <w:szCs w:val="24"/>
        </w:rPr>
      </w:pPr>
      <w:sdt>
        <w:sdtPr>
          <w:rPr>
            <w:rFonts w:ascii="Times New Roman" w:hAnsi="Times New Roman" w:cs="Times New Roman"/>
            <w:color w:val="000000" w:themeColor="text1"/>
            <w:sz w:val="24"/>
            <w:szCs w:val="24"/>
          </w:rPr>
          <w:tag w:val="goog_rdk_14"/>
          <w:id w:val="840827054"/>
        </w:sdtPr>
        <w:sdtEndPr/>
        <w:sdtContent/>
      </w:sdt>
      <w:r w:rsidR="00372051" w:rsidRPr="000B1B88">
        <w:rPr>
          <w:rFonts w:ascii="Times New Roman" w:eastAsia="Times New Roman" w:hAnsi="Times New Roman" w:cs="Times New Roman"/>
          <w:color w:val="000000" w:themeColor="text1"/>
          <w:sz w:val="24"/>
          <w:szCs w:val="24"/>
        </w:rPr>
        <w:t xml:space="preserve">Списъците </w:t>
      </w:r>
      <w:r w:rsidR="00750779" w:rsidRPr="000B1B88">
        <w:rPr>
          <w:rFonts w:ascii="Times New Roman" w:eastAsia="Times New Roman" w:hAnsi="Times New Roman" w:cs="Times New Roman"/>
          <w:color w:val="000000" w:themeColor="text1"/>
          <w:sz w:val="24"/>
          <w:szCs w:val="24"/>
        </w:rPr>
        <w:t>с одобрените проекти</w:t>
      </w:r>
      <w:r w:rsidR="00843377">
        <w:rPr>
          <w:rFonts w:ascii="Times New Roman" w:eastAsia="Times New Roman" w:hAnsi="Times New Roman" w:cs="Times New Roman"/>
          <w:color w:val="000000" w:themeColor="text1"/>
          <w:sz w:val="24"/>
          <w:szCs w:val="24"/>
        </w:rPr>
        <w:t xml:space="preserve"> се</w:t>
      </w:r>
      <w:r w:rsidR="00372051" w:rsidRPr="000B1B88">
        <w:rPr>
          <w:rFonts w:ascii="Times New Roman" w:eastAsia="Times New Roman" w:hAnsi="Times New Roman" w:cs="Times New Roman"/>
          <w:color w:val="000000" w:themeColor="text1"/>
          <w:sz w:val="24"/>
          <w:szCs w:val="24"/>
        </w:rPr>
        <w:t xml:space="preserve"> публикуват на сайта на МОН;</w:t>
      </w:r>
    </w:p>
    <w:p w14:paraId="000000F3" w14:textId="07FDAF10" w:rsidR="007F16B7" w:rsidRPr="000B1B88" w:rsidRDefault="00372051" w:rsidP="008A20FC">
      <w:pPr>
        <w:numPr>
          <w:ilvl w:val="0"/>
          <w:numId w:val="7"/>
        </w:numPr>
        <w:pBdr>
          <w:top w:val="nil"/>
          <w:left w:val="nil"/>
          <w:bottom w:val="nil"/>
          <w:right w:val="nil"/>
          <w:between w:val="nil"/>
        </w:pBdr>
        <w:tabs>
          <w:tab w:val="left" w:pos="360"/>
        </w:tabs>
        <w:spacing w:after="0" w:line="360" w:lineRule="auto"/>
        <w:ind w:left="0" w:firstLine="0"/>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Финансиране</w:t>
      </w:r>
      <w:r w:rsidR="00750779" w:rsidRPr="000B1B88">
        <w:rPr>
          <w:rFonts w:ascii="Times New Roman" w:eastAsia="Times New Roman" w:hAnsi="Times New Roman" w:cs="Times New Roman"/>
          <w:color w:val="000000" w:themeColor="text1"/>
          <w:sz w:val="24"/>
          <w:szCs w:val="24"/>
        </w:rPr>
        <w:t>то се извършва</w:t>
      </w:r>
      <w:r w:rsidRPr="000B1B88">
        <w:rPr>
          <w:rFonts w:ascii="Times New Roman" w:eastAsia="Times New Roman" w:hAnsi="Times New Roman" w:cs="Times New Roman"/>
          <w:color w:val="000000" w:themeColor="text1"/>
          <w:sz w:val="24"/>
          <w:szCs w:val="24"/>
        </w:rPr>
        <w:t xml:space="preserve"> на два етапа – предварително  до 50% от стойността на проекта на план-сметката и окончателно – след отчитане на дейността.</w:t>
      </w:r>
    </w:p>
    <w:p w14:paraId="000000F4" w14:textId="31DECDC6" w:rsidR="007F16B7" w:rsidRPr="000B1B88" w:rsidRDefault="00372051" w:rsidP="008A20FC">
      <w:pPr>
        <w:tabs>
          <w:tab w:val="left" w:pos="360"/>
        </w:tabs>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4</w:t>
      </w:r>
      <w:r w:rsidRPr="000B1B88">
        <w:rPr>
          <w:rFonts w:ascii="Times New Roman" w:eastAsia="Times New Roman" w:hAnsi="Times New Roman" w:cs="Times New Roman"/>
          <w:b/>
          <w:color w:val="000000" w:themeColor="text1"/>
          <w:sz w:val="24"/>
          <w:szCs w:val="24"/>
        </w:rPr>
        <w:t xml:space="preserve">.2. Изпълнение на дейности по програмата от ДВУ по Модул 2 за придобиване на допълнителна </w:t>
      </w:r>
      <w:r w:rsidR="00E4025F" w:rsidRPr="000B1B88">
        <w:rPr>
          <w:rFonts w:ascii="Times New Roman" w:eastAsia="Times New Roman" w:hAnsi="Times New Roman" w:cs="Times New Roman"/>
          <w:b/>
          <w:color w:val="000000" w:themeColor="text1"/>
          <w:sz w:val="24"/>
          <w:szCs w:val="24"/>
        </w:rPr>
        <w:t>ПК</w:t>
      </w:r>
      <w:r w:rsidR="00D83993" w:rsidRPr="000B1B88">
        <w:rPr>
          <w:rFonts w:ascii="Times New Roman" w:eastAsia="Times New Roman" w:hAnsi="Times New Roman" w:cs="Times New Roman"/>
          <w:b/>
          <w:color w:val="000000" w:themeColor="text1"/>
          <w:sz w:val="24"/>
          <w:szCs w:val="24"/>
        </w:rPr>
        <w:t xml:space="preserve"> учител по учебен предмет </w:t>
      </w:r>
    </w:p>
    <w:p w14:paraId="000000F5" w14:textId="791E7BB4" w:rsidR="007F16B7" w:rsidRPr="000B1B88" w:rsidRDefault="00372051" w:rsidP="00F56643">
      <w:pPr>
        <w:numPr>
          <w:ilvl w:val="0"/>
          <w:numId w:val="6"/>
        </w:numPr>
        <w:pBdr>
          <w:top w:val="nil"/>
          <w:left w:val="nil"/>
          <w:bottom w:val="nil"/>
          <w:right w:val="nil"/>
          <w:between w:val="nil"/>
        </w:pBd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Началниците на регионалните управления на образованието предоставят на МОН утвърдени списъци от извършения подбор на участници за включване в програмата за придобиване на допълнителна квалификация</w:t>
      </w:r>
      <w:r w:rsidR="007869ED">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w:t>
      </w:r>
    </w:p>
    <w:p w14:paraId="000000F6" w14:textId="317E5C87" w:rsidR="007F16B7" w:rsidRPr="000B1B88" w:rsidRDefault="00372051" w:rsidP="00F56643">
      <w:pPr>
        <w:numPr>
          <w:ilvl w:val="0"/>
          <w:numId w:val="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ДВУ представят проектни предложения за изпълнение на конкретни дейности/обучения, с ДВУ се сключват договори, в които се посочват: етапите на изпълнение на дейностите, начинът на предоставяне на финансирането по програмата и срокът за отчитане на извършените дейности и изразходваните средства</w:t>
      </w:r>
      <w:r w:rsidR="007869ED">
        <w:rPr>
          <w:rFonts w:ascii="Times New Roman" w:eastAsia="Times New Roman" w:hAnsi="Times New Roman" w:cs="Times New Roman"/>
          <w:color w:val="000000" w:themeColor="text1"/>
          <w:sz w:val="24"/>
          <w:szCs w:val="24"/>
        </w:rPr>
        <w:t>;</w:t>
      </w:r>
    </w:p>
    <w:p w14:paraId="000000F7" w14:textId="152B04AD" w:rsidR="007F16B7" w:rsidRPr="000B1B88" w:rsidRDefault="00372051" w:rsidP="00F56643">
      <w:pPr>
        <w:numPr>
          <w:ilvl w:val="0"/>
          <w:numId w:val="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ДВУ предоставят в МОН информация за наличие на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подготовка съгласно Класификатора на областите на висше образование и професионалните направления;</w:t>
      </w:r>
    </w:p>
    <w:p w14:paraId="000000F8" w14:textId="77777777" w:rsidR="007F16B7" w:rsidRPr="000B1B88" w:rsidRDefault="00372051" w:rsidP="00F56643">
      <w:pPr>
        <w:numPr>
          <w:ilvl w:val="0"/>
          <w:numId w:val="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МОН уведомява ДВУ за участниците в програмата и получава обратна връзка за възможностите за обучение;</w:t>
      </w:r>
    </w:p>
    <w:p w14:paraId="000000F9" w14:textId="77777777" w:rsidR="007F16B7" w:rsidRPr="000B1B88" w:rsidRDefault="00372051" w:rsidP="00F56643">
      <w:pPr>
        <w:numPr>
          <w:ilvl w:val="0"/>
          <w:numId w:val="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Сключване на споразумения с ДВУ за обучение на участниците по Модул 2;</w:t>
      </w:r>
    </w:p>
    <w:p w14:paraId="000000FA" w14:textId="262A0EA4" w:rsidR="007F16B7" w:rsidRPr="000B1B88" w:rsidRDefault="00372051" w:rsidP="00F56643">
      <w:pPr>
        <w:numPr>
          <w:ilvl w:val="0"/>
          <w:numId w:val="6"/>
        </w:numPr>
        <w:spacing w:after="0" w:line="360" w:lineRule="auto"/>
        <w:ind w:left="284" w:hanging="284"/>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lastRenderedPageBreak/>
        <w:t>Финансиране</w:t>
      </w:r>
      <w:r w:rsidR="0075011E" w:rsidRPr="000B1B88">
        <w:rPr>
          <w:rFonts w:ascii="Times New Roman" w:eastAsia="Times New Roman" w:hAnsi="Times New Roman" w:cs="Times New Roman"/>
          <w:color w:val="000000" w:themeColor="text1"/>
          <w:sz w:val="24"/>
          <w:szCs w:val="24"/>
        </w:rPr>
        <w:t>то</w:t>
      </w:r>
      <w:r w:rsidRPr="000B1B88">
        <w:rPr>
          <w:rFonts w:ascii="Times New Roman" w:eastAsia="Times New Roman" w:hAnsi="Times New Roman" w:cs="Times New Roman"/>
          <w:color w:val="000000" w:themeColor="text1"/>
          <w:sz w:val="24"/>
          <w:szCs w:val="24"/>
        </w:rPr>
        <w:t xml:space="preserve"> на ДВУ за изпълнение на дейностите </w:t>
      </w:r>
      <w:r w:rsidR="0075011E" w:rsidRPr="000B1B88">
        <w:rPr>
          <w:rFonts w:ascii="Times New Roman" w:eastAsia="Times New Roman" w:hAnsi="Times New Roman" w:cs="Times New Roman"/>
          <w:color w:val="000000" w:themeColor="text1"/>
          <w:sz w:val="24"/>
          <w:szCs w:val="24"/>
        </w:rPr>
        <w:t xml:space="preserve">се извършва </w:t>
      </w:r>
      <w:r w:rsidRPr="000B1B88">
        <w:rPr>
          <w:rFonts w:ascii="Times New Roman" w:eastAsia="Times New Roman" w:hAnsi="Times New Roman" w:cs="Times New Roman"/>
          <w:color w:val="000000" w:themeColor="text1"/>
          <w:sz w:val="24"/>
          <w:szCs w:val="24"/>
        </w:rPr>
        <w:t>след представена информация за наличие на програмна акредитация по професионално направление от област на висшето образование „Педагогически науки“ или по професионално направление, съответстващо на учебен предмет от училищната подготовка, сключено споразумение и заповед за зачисляване на участниците.</w:t>
      </w:r>
    </w:p>
    <w:p w14:paraId="000000FB" w14:textId="0BD2D20D" w:rsidR="007F16B7" w:rsidRPr="000B1B88" w:rsidRDefault="00372051" w:rsidP="008A20FC">
      <w:pPr>
        <w:tabs>
          <w:tab w:val="left" w:pos="360"/>
        </w:tabs>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4</w:t>
      </w:r>
      <w:r w:rsidRPr="000B1B88">
        <w:rPr>
          <w:rFonts w:ascii="Times New Roman" w:eastAsia="Times New Roman" w:hAnsi="Times New Roman" w:cs="Times New Roman"/>
          <w:b/>
          <w:color w:val="000000" w:themeColor="text1"/>
          <w:sz w:val="24"/>
          <w:szCs w:val="24"/>
        </w:rPr>
        <w:t xml:space="preserve">.3. Провеждане на квалификационни дейности по Модул 3 </w:t>
      </w:r>
    </w:p>
    <w:p w14:paraId="000000FD" w14:textId="1C07900E" w:rsidR="007F16B7" w:rsidRPr="000B1B88" w:rsidRDefault="00372051" w:rsidP="008A20FC">
      <w:pPr>
        <w:tabs>
          <w:tab w:val="left" w:pos="360"/>
        </w:tabs>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Подборът се извършва от комисия, определена със заповед на министъра на образованието и науката, която разработва критерии, минимални изисквания, образци на документи за кандидатстване, извършва допускане и класиране на кандидатите и подготвя за публикуване информация за официалната страница на МОН.</w:t>
      </w:r>
    </w:p>
    <w:p w14:paraId="000000FE" w14:textId="3030EFF2" w:rsidR="007F16B7" w:rsidRPr="000B1B88" w:rsidRDefault="00372051" w:rsidP="00D70BC8">
      <w:pPr>
        <w:pStyle w:val="ListParagraph"/>
        <w:numPr>
          <w:ilvl w:val="0"/>
          <w:numId w:val="10"/>
        </w:numPr>
        <w:pBdr>
          <w:top w:val="nil"/>
          <w:left w:val="nil"/>
          <w:bottom w:val="nil"/>
          <w:right w:val="nil"/>
          <w:between w:val="nil"/>
        </w:pBdr>
        <w:tabs>
          <w:tab w:val="left" w:pos="360"/>
        </w:tabs>
        <w:spacing w:after="0" w:line="360" w:lineRule="auto"/>
        <w:ind w:left="0"/>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ОТЧИТАНЕ НА ПРОЕКТИТЕ</w:t>
      </w:r>
    </w:p>
    <w:p w14:paraId="000000FF" w14:textId="7E74CA7C"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5</w:t>
      </w:r>
      <w:r w:rsidRPr="000B1B88">
        <w:rPr>
          <w:rFonts w:ascii="Times New Roman" w:eastAsia="Times New Roman" w:hAnsi="Times New Roman" w:cs="Times New Roman"/>
          <w:b/>
          <w:color w:val="000000" w:themeColor="text1"/>
          <w:sz w:val="24"/>
          <w:szCs w:val="24"/>
        </w:rPr>
        <w:t>.1.</w:t>
      </w:r>
      <w:r w:rsidRPr="000B1B88">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b/>
          <w:color w:val="000000" w:themeColor="text1"/>
          <w:sz w:val="24"/>
          <w:szCs w:val="24"/>
        </w:rPr>
        <w:t>Срокове за отчитане на дейностите:</w:t>
      </w:r>
    </w:p>
    <w:p w14:paraId="00000100" w14:textId="4F88BC9D"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За обучения в страната – до 30 август (за обучения, които са проведени до 30.07.2024 г.); до 30 септември (за обучения, които са проведени до 30.08.2024 г.); до 30 октомври (за обучения, които са проведени до 30.09.2024 г.);  до 10 ноември (за обучения, които са проведени до 30.10.2024 г.); до 15 декември (за обучения, които са проведени до 10.12.2024г.); </w:t>
      </w:r>
    </w:p>
    <w:p w14:paraId="00000102" w14:textId="0A076495"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За обучения в чужбина, майсторски класове и форуми – в едномесечен срок след провеждането, но не по-късно от 15.12.2024 г.</w:t>
      </w:r>
    </w:p>
    <w:p w14:paraId="00000103" w14:textId="679EB8BF"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5</w:t>
      </w:r>
      <w:r w:rsidRPr="000B1B88">
        <w:rPr>
          <w:rFonts w:ascii="Times New Roman" w:eastAsia="Times New Roman" w:hAnsi="Times New Roman" w:cs="Times New Roman"/>
          <w:b/>
          <w:color w:val="000000" w:themeColor="text1"/>
          <w:sz w:val="24"/>
          <w:szCs w:val="24"/>
        </w:rPr>
        <w:t>.1.1. НЦПКПС</w:t>
      </w:r>
      <w:r w:rsidRPr="000B1B88">
        <w:rPr>
          <w:rFonts w:ascii="Times New Roman" w:eastAsia="Times New Roman" w:hAnsi="Times New Roman" w:cs="Times New Roman"/>
          <w:color w:val="000000" w:themeColor="text1"/>
          <w:sz w:val="24"/>
          <w:szCs w:val="24"/>
        </w:rPr>
        <w:t xml:space="preserve"> се отчита на етапи, предвид това, че изпълнява повече обучения</w:t>
      </w:r>
      <w:r w:rsidR="007A403F">
        <w:rPr>
          <w:rFonts w:ascii="Times New Roman" w:eastAsia="Times New Roman" w:hAnsi="Times New Roman" w:cs="Times New Roman"/>
          <w:color w:val="000000" w:themeColor="text1"/>
          <w:sz w:val="24"/>
          <w:szCs w:val="24"/>
        </w:rPr>
        <w:t>.</w:t>
      </w:r>
    </w:p>
    <w:p w14:paraId="00000104" w14:textId="618EE775"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5</w:t>
      </w:r>
      <w:r w:rsidRPr="000B1B88">
        <w:rPr>
          <w:rFonts w:ascii="Times New Roman" w:eastAsia="Times New Roman" w:hAnsi="Times New Roman" w:cs="Times New Roman"/>
          <w:b/>
          <w:color w:val="000000" w:themeColor="text1"/>
          <w:sz w:val="24"/>
          <w:szCs w:val="24"/>
        </w:rPr>
        <w:t>.1.2</w:t>
      </w:r>
      <w:r w:rsidRPr="000B1B88">
        <w:rPr>
          <w:rFonts w:ascii="Times New Roman" w:eastAsia="Times New Roman" w:hAnsi="Times New Roman" w:cs="Times New Roman"/>
          <w:color w:val="000000" w:themeColor="text1"/>
          <w:sz w:val="24"/>
          <w:szCs w:val="24"/>
        </w:rPr>
        <w:t xml:space="preserve">. </w:t>
      </w:r>
      <w:r w:rsidRPr="000B1B88">
        <w:rPr>
          <w:rFonts w:ascii="Times New Roman" w:eastAsia="Times New Roman" w:hAnsi="Times New Roman" w:cs="Times New Roman"/>
          <w:b/>
          <w:color w:val="000000" w:themeColor="text1"/>
          <w:sz w:val="24"/>
          <w:szCs w:val="24"/>
        </w:rPr>
        <w:t xml:space="preserve">за </w:t>
      </w:r>
      <w:r w:rsidR="0022479D">
        <w:rPr>
          <w:rFonts w:ascii="Times New Roman" w:eastAsia="Times New Roman" w:hAnsi="Times New Roman" w:cs="Times New Roman"/>
          <w:b/>
          <w:color w:val="000000" w:themeColor="text1"/>
          <w:sz w:val="24"/>
          <w:szCs w:val="24"/>
        </w:rPr>
        <w:t>М</w:t>
      </w:r>
      <w:r w:rsidRPr="000B1B88">
        <w:rPr>
          <w:rFonts w:ascii="Times New Roman" w:eastAsia="Times New Roman" w:hAnsi="Times New Roman" w:cs="Times New Roman"/>
          <w:b/>
          <w:color w:val="000000" w:themeColor="text1"/>
          <w:sz w:val="24"/>
          <w:szCs w:val="24"/>
        </w:rPr>
        <w:t>айсторските класове</w:t>
      </w:r>
      <w:r w:rsidRPr="000B1B88">
        <w:rPr>
          <w:rFonts w:ascii="Times New Roman" w:eastAsia="Times New Roman" w:hAnsi="Times New Roman" w:cs="Times New Roman"/>
          <w:color w:val="000000" w:themeColor="text1"/>
          <w:sz w:val="24"/>
          <w:szCs w:val="24"/>
        </w:rPr>
        <w:t>:</w:t>
      </w:r>
    </w:p>
    <w:p w14:paraId="00000105" w14:textId="6D4539EB"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отчетен доклад, съдържащ анотация, програма и график</w:t>
      </w:r>
      <w:r w:rsidR="0022479D">
        <w:rPr>
          <w:rFonts w:ascii="Times New Roman" w:eastAsia="Times New Roman" w:hAnsi="Times New Roman" w:cs="Times New Roman"/>
          <w:color w:val="000000" w:themeColor="text1"/>
          <w:sz w:val="24"/>
          <w:szCs w:val="24"/>
        </w:rPr>
        <w:t>;</w:t>
      </w:r>
      <w:r w:rsidRPr="000B1B88">
        <w:rPr>
          <w:rFonts w:ascii="Times New Roman" w:eastAsia="Times New Roman" w:hAnsi="Times New Roman" w:cs="Times New Roman"/>
          <w:color w:val="000000" w:themeColor="text1"/>
          <w:sz w:val="24"/>
          <w:szCs w:val="24"/>
        </w:rPr>
        <w:t xml:space="preserve"> </w:t>
      </w:r>
    </w:p>
    <w:p w14:paraId="023B403B" w14:textId="77777777" w:rsidR="001C7A72" w:rsidRPr="000B1B88" w:rsidRDefault="00092FD5"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sdt>
        <w:sdtPr>
          <w:rPr>
            <w:rFonts w:ascii="Times New Roman" w:eastAsia="Times New Roman" w:hAnsi="Times New Roman" w:cs="Times New Roman"/>
            <w:color w:val="000000" w:themeColor="text1"/>
            <w:sz w:val="24"/>
            <w:szCs w:val="24"/>
          </w:rPr>
          <w:tag w:val="goog_rdk_15"/>
          <w:id w:val="2114328734"/>
        </w:sdtPr>
        <w:sdtEndPr/>
        <w:sdtContent/>
      </w:sdt>
      <w:r w:rsidR="00372051" w:rsidRPr="000B1B88">
        <w:rPr>
          <w:rFonts w:ascii="Times New Roman" w:eastAsia="Times New Roman" w:hAnsi="Times New Roman" w:cs="Times New Roman"/>
          <w:color w:val="000000" w:themeColor="text1"/>
          <w:sz w:val="24"/>
          <w:szCs w:val="24"/>
        </w:rPr>
        <w:t xml:space="preserve">утвърдена план-сметка, </w:t>
      </w:r>
      <w:r w:rsidR="000E0E79" w:rsidRPr="000B1B88">
        <w:rPr>
          <w:rFonts w:ascii="Times New Roman" w:eastAsia="Times New Roman" w:hAnsi="Times New Roman" w:cs="Times New Roman"/>
          <w:color w:val="000000" w:themeColor="text1"/>
          <w:sz w:val="24"/>
          <w:szCs w:val="24"/>
        </w:rPr>
        <w:t>с</w:t>
      </w:r>
      <w:r w:rsidR="007E4538" w:rsidRPr="000B1B88">
        <w:rPr>
          <w:rFonts w:ascii="Times New Roman" w:eastAsia="Times New Roman" w:hAnsi="Times New Roman" w:cs="Times New Roman"/>
          <w:color w:val="000000" w:themeColor="text1"/>
          <w:sz w:val="24"/>
          <w:szCs w:val="24"/>
        </w:rPr>
        <w:t xml:space="preserve">писък по образец на участниците с </w:t>
      </w:r>
      <w:r w:rsidR="001C7A72" w:rsidRPr="000B1B88">
        <w:rPr>
          <w:rFonts w:ascii="Times New Roman" w:eastAsia="Times New Roman" w:hAnsi="Times New Roman" w:cs="Times New Roman"/>
          <w:color w:val="000000" w:themeColor="text1"/>
          <w:sz w:val="24"/>
          <w:szCs w:val="24"/>
        </w:rPr>
        <w:t xml:space="preserve">участник - име и фамилия; длъжност, телефон за връзка и електронна поща в edu.mon; област; община, населено място, месторабота - училище/ДГ/Център; код по админ; </w:t>
      </w:r>
    </w:p>
    <w:p w14:paraId="00000107" w14:textId="0CAA7445"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граждански договори;</w:t>
      </w:r>
    </w:p>
    <w:p w14:paraId="00000108" w14:textId="77777777"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финансов отчет с хронологично приложени фактури и документиран резултат от работата на майсторския клас (статии, снимки, видео, презентации, готови ресурси, разработени интегрирани уроци, тестове и др. според темата и спецификата на дейността). </w:t>
      </w:r>
    </w:p>
    <w:p w14:paraId="00000109" w14:textId="7C2E4874"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5</w:t>
      </w:r>
      <w:r w:rsidRPr="000B1B88">
        <w:rPr>
          <w:rFonts w:ascii="Times New Roman" w:eastAsia="Times New Roman" w:hAnsi="Times New Roman" w:cs="Times New Roman"/>
          <w:b/>
          <w:color w:val="000000" w:themeColor="text1"/>
          <w:sz w:val="24"/>
          <w:szCs w:val="24"/>
        </w:rPr>
        <w:t>.2. Държавни висши училища:</w:t>
      </w:r>
    </w:p>
    <w:p w14:paraId="0000010A" w14:textId="37AEC5D5" w:rsidR="007F16B7" w:rsidRPr="000B1B88" w:rsidRDefault="00372051" w:rsidP="00D45DF9">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В 10-дневен срок след подписване на споразумението за провеждане на едногодишни обучения за придобиване на професионална квалификация</w:t>
      </w:r>
      <w:r w:rsidR="00D45DF9" w:rsidRPr="000B1B88">
        <w:rPr>
          <w:rFonts w:ascii="Times New Roman" w:eastAsia="Times New Roman" w:hAnsi="Times New Roman" w:cs="Times New Roman"/>
          <w:color w:val="000000" w:themeColor="text1"/>
          <w:sz w:val="24"/>
          <w:szCs w:val="24"/>
        </w:rPr>
        <w:t xml:space="preserve"> учител по учебен предмет </w:t>
      </w:r>
      <w:r w:rsidRPr="000B1B88">
        <w:rPr>
          <w:rFonts w:ascii="Times New Roman" w:eastAsia="Times New Roman" w:hAnsi="Times New Roman" w:cs="Times New Roman"/>
          <w:color w:val="000000" w:themeColor="text1"/>
          <w:sz w:val="24"/>
          <w:szCs w:val="24"/>
        </w:rPr>
        <w:t xml:space="preserve">висшите училища издават заповед за зачисляване в едногодишно обучение по учебна програма за придобиване на професионална квалификация „учител по…“ учебен предмет </w:t>
      </w:r>
      <w:r w:rsidRPr="000B1B88">
        <w:rPr>
          <w:rFonts w:ascii="Times New Roman" w:eastAsia="Times New Roman" w:hAnsi="Times New Roman" w:cs="Times New Roman"/>
          <w:color w:val="000000" w:themeColor="text1"/>
          <w:sz w:val="24"/>
          <w:szCs w:val="24"/>
        </w:rPr>
        <w:lastRenderedPageBreak/>
        <w:t xml:space="preserve">за всеки одобрен участник в националната програма и изпращат в МОН списък със зачислените в програмите участници. </w:t>
      </w:r>
    </w:p>
    <w:p w14:paraId="0000010B" w14:textId="77777777" w:rsidR="007F16B7" w:rsidRPr="000B1B88" w:rsidRDefault="00372051" w:rsidP="00E4025F">
      <w:pPr>
        <w:numPr>
          <w:ilvl w:val="0"/>
          <w:numId w:val="27"/>
        </w:numPr>
        <w:spacing w:after="0" w:line="360" w:lineRule="auto"/>
        <w:ind w:left="142" w:hanging="142"/>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 xml:space="preserve">В 30-дневен срок след приключване на обученията предоставят на ръководителя на националната програма доклад за изпълнение на дейностите - успешно завършили обучението участници по програмата, както и броя на издадените свидетелства за придобиване на професионална квалификация „учител“ по учебен предмет като допълнителна професионална квалификация. </w:t>
      </w:r>
    </w:p>
    <w:p w14:paraId="0000010C" w14:textId="21449BCB" w:rsidR="007F16B7" w:rsidRPr="000B1B88" w:rsidRDefault="00372051" w:rsidP="008A20FC">
      <w:pPr>
        <w:spacing w:after="0" w:line="360" w:lineRule="auto"/>
        <w:jc w:val="both"/>
        <w:rPr>
          <w:rFonts w:ascii="Times New Roman" w:eastAsia="Times New Roman" w:hAnsi="Times New Roman" w:cs="Times New Roman"/>
          <w:b/>
          <w:color w:val="000000" w:themeColor="text1"/>
          <w:sz w:val="24"/>
          <w:szCs w:val="24"/>
        </w:rPr>
      </w:pPr>
      <w:r w:rsidRPr="000B1B88">
        <w:rPr>
          <w:rFonts w:ascii="Times New Roman" w:eastAsia="Times New Roman" w:hAnsi="Times New Roman" w:cs="Times New Roman"/>
          <w:b/>
          <w:color w:val="000000" w:themeColor="text1"/>
          <w:sz w:val="24"/>
          <w:szCs w:val="24"/>
        </w:rPr>
        <w:t>1</w:t>
      </w:r>
      <w:r w:rsidR="00D70BC8" w:rsidRPr="000B1B88">
        <w:rPr>
          <w:rFonts w:ascii="Times New Roman" w:eastAsia="Times New Roman" w:hAnsi="Times New Roman" w:cs="Times New Roman"/>
          <w:b/>
          <w:color w:val="000000" w:themeColor="text1"/>
          <w:sz w:val="24"/>
          <w:szCs w:val="24"/>
        </w:rPr>
        <w:t>5</w:t>
      </w:r>
      <w:r w:rsidRPr="000B1B88">
        <w:rPr>
          <w:rFonts w:ascii="Times New Roman" w:eastAsia="Times New Roman" w:hAnsi="Times New Roman" w:cs="Times New Roman"/>
          <w:b/>
          <w:color w:val="000000" w:themeColor="text1"/>
          <w:sz w:val="24"/>
          <w:szCs w:val="24"/>
        </w:rPr>
        <w:t>.3. Регионални управления на образованието:</w:t>
      </w:r>
    </w:p>
    <w:p w14:paraId="0000010D" w14:textId="3A6019C5"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bookmarkStart w:id="9" w:name="_Hlk158194493"/>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5</w:t>
      </w:r>
      <w:r w:rsidRPr="000B1B88">
        <w:rPr>
          <w:rFonts w:ascii="Times New Roman" w:eastAsia="Times New Roman" w:hAnsi="Times New Roman" w:cs="Times New Roman"/>
          <w:color w:val="000000" w:themeColor="text1"/>
          <w:sz w:val="24"/>
          <w:szCs w:val="24"/>
        </w:rPr>
        <w:t>.3.1. по Модул 1 - представен в МОН доклад с приложен финансов отчет за изпълнената дейност с пакет документи, описан в процедурата за провеждане на обученията от РУО.</w:t>
      </w:r>
    </w:p>
    <w:bookmarkEnd w:id="9"/>
    <w:p w14:paraId="0000010E" w14:textId="58521E92" w:rsidR="007F16B7" w:rsidRPr="000B1B88" w:rsidRDefault="00372051"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5</w:t>
      </w:r>
      <w:r w:rsidRPr="000B1B88">
        <w:rPr>
          <w:rFonts w:ascii="Times New Roman" w:eastAsia="Times New Roman" w:hAnsi="Times New Roman" w:cs="Times New Roman"/>
          <w:color w:val="000000" w:themeColor="text1"/>
          <w:sz w:val="24"/>
          <w:szCs w:val="24"/>
        </w:rPr>
        <w:t xml:space="preserve">.3.2. по Модул 2 - след направения подбор на кандидатите в РУО се изпращат списъци с одобрени участници към МОН за включване в обучения във ДВУ. </w:t>
      </w:r>
    </w:p>
    <w:p w14:paraId="0000010F" w14:textId="000ACEC5" w:rsidR="007F16B7" w:rsidRPr="000B1B88" w:rsidRDefault="00411BE6" w:rsidP="008A20FC">
      <w:pPr>
        <w:spacing w:after="0" w:line="360" w:lineRule="auto"/>
        <w:jc w:val="both"/>
        <w:rPr>
          <w:rFonts w:ascii="Times New Roman" w:eastAsia="Times New Roman" w:hAnsi="Times New Roman" w:cs="Times New Roman"/>
          <w:b/>
          <w:bCs/>
          <w:color w:val="000000" w:themeColor="text1"/>
          <w:sz w:val="24"/>
          <w:szCs w:val="24"/>
        </w:rPr>
      </w:pPr>
      <w:r w:rsidRPr="000B1B88">
        <w:rPr>
          <w:rFonts w:ascii="Times New Roman" w:eastAsia="Times New Roman" w:hAnsi="Times New Roman" w:cs="Times New Roman"/>
          <w:b/>
          <w:bCs/>
          <w:color w:val="000000" w:themeColor="text1"/>
          <w:sz w:val="24"/>
          <w:szCs w:val="24"/>
        </w:rPr>
        <w:t>1</w:t>
      </w:r>
      <w:r w:rsidR="00D70BC8" w:rsidRPr="000B1B88">
        <w:rPr>
          <w:rFonts w:ascii="Times New Roman" w:eastAsia="Times New Roman" w:hAnsi="Times New Roman" w:cs="Times New Roman"/>
          <w:b/>
          <w:bCs/>
          <w:color w:val="000000" w:themeColor="text1"/>
          <w:sz w:val="24"/>
          <w:szCs w:val="24"/>
        </w:rPr>
        <w:t>5</w:t>
      </w:r>
      <w:r w:rsidRPr="000B1B88">
        <w:rPr>
          <w:rFonts w:ascii="Times New Roman" w:eastAsia="Times New Roman" w:hAnsi="Times New Roman" w:cs="Times New Roman"/>
          <w:b/>
          <w:bCs/>
          <w:color w:val="000000" w:themeColor="text1"/>
          <w:sz w:val="24"/>
          <w:szCs w:val="24"/>
        </w:rPr>
        <w:t xml:space="preserve">.4 </w:t>
      </w:r>
      <w:r w:rsidR="00651322" w:rsidRPr="000B1B88">
        <w:rPr>
          <w:rFonts w:ascii="Times New Roman" w:eastAsia="Times New Roman" w:hAnsi="Times New Roman" w:cs="Times New Roman"/>
          <w:b/>
          <w:bCs/>
          <w:color w:val="000000" w:themeColor="text1"/>
          <w:sz w:val="24"/>
          <w:szCs w:val="24"/>
        </w:rPr>
        <w:t>Общински и държавни</w:t>
      </w:r>
      <w:r w:rsidR="0075011E" w:rsidRPr="000B1B88">
        <w:rPr>
          <w:rFonts w:ascii="Times New Roman" w:eastAsia="Times New Roman" w:hAnsi="Times New Roman" w:cs="Times New Roman"/>
          <w:b/>
          <w:bCs/>
          <w:color w:val="000000" w:themeColor="text1"/>
          <w:sz w:val="24"/>
          <w:szCs w:val="24"/>
        </w:rPr>
        <w:t xml:space="preserve"> училища</w:t>
      </w:r>
      <w:r w:rsidRPr="000B1B88">
        <w:rPr>
          <w:rFonts w:ascii="Times New Roman" w:eastAsia="Times New Roman" w:hAnsi="Times New Roman" w:cs="Times New Roman"/>
          <w:b/>
          <w:bCs/>
          <w:color w:val="000000" w:themeColor="text1"/>
          <w:sz w:val="24"/>
          <w:szCs w:val="24"/>
        </w:rPr>
        <w:t>:</w:t>
      </w:r>
    </w:p>
    <w:p w14:paraId="5E731DC6" w14:textId="5058D91C" w:rsidR="00411BE6" w:rsidRPr="000B1B88" w:rsidRDefault="00411BE6" w:rsidP="008A20FC">
      <w:pPr>
        <w:spacing w:after="0" w:line="360" w:lineRule="auto"/>
        <w:jc w:val="both"/>
        <w:rPr>
          <w:rFonts w:ascii="Times New Roman" w:eastAsia="Times New Roman" w:hAnsi="Times New Roman" w:cs="Times New Roman"/>
          <w:color w:val="000000" w:themeColor="text1"/>
          <w:sz w:val="24"/>
          <w:szCs w:val="24"/>
        </w:rPr>
      </w:pPr>
      <w:r w:rsidRPr="000B1B88">
        <w:rPr>
          <w:rFonts w:ascii="Times New Roman" w:eastAsia="Times New Roman" w:hAnsi="Times New Roman" w:cs="Times New Roman"/>
          <w:color w:val="000000" w:themeColor="text1"/>
          <w:sz w:val="24"/>
          <w:szCs w:val="24"/>
        </w:rPr>
        <w:t>1</w:t>
      </w:r>
      <w:r w:rsidR="00D70BC8" w:rsidRPr="000B1B88">
        <w:rPr>
          <w:rFonts w:ascii="Times New Roman" w:eastAsia="Times New Roman" w:hAnsi="Times New Roman" w:cs="Times New Roman"/>
          <w:color w:val="000000" w:themeColor="text1"/>
          <w:sz w:val="24"/>
          <w:szCs w:val="24"/>
        </w:rPr>
        <w:t>5</w:t>
      </w:r>
      <w:r w:rsidRPr="000B1B88">
        <w:rPr>
          <w:rFonts w:ascii="Times New Roman" w:eastAsia="Times New Roman" w:hAnsi="Times New Roman" w:cs="Times New Roman"/>
          <w:color w:val="000000" w:themeColor="text1"/>
          <w:sz w:val="24"/>
          <w:szCs w:val="24"/>
        </w:rPr>
        <w:t>.3.1. по Модул 1 - представен в МОН доклад с приложен финансов отчет за изпълнената дейност с пакет документи, описан в процедурата за провеждане на обученията от училищата.</w:t>
      </w:r>
    </w:p>
    <w:p w14:paraId="00000111" w14:textId="0A69DC7F" w:rsidR="007F16B7" w:rsidRPr="000B1B88" w:rsidRDefault="007F16B7" w:rsidP="00F56643">
      <w:pPr>
        <w:pBdr>
          <w:top w:val="nil"/>
          <w:left w:val="nil"/>
          <w:bottom w:val="nil"/>
          <w:right w:val="nil"/>
          <w:between w:val="nil"/>
        </w:pBdr>
        <w:spacing w:after="0" w:line="360" w:lineRule="auto"/>
        <w:jc w:val="both"/>
        <w:rPr>
          <w:rFonts w:ascii="Times New Roman" w:eastAsia="Times New Roman" w:hAnsi="Times New Roman" w:cs="Times New Roman"/>
          <w:color w:val="000000" w:themeColor="text1"/>
          <w:sz w:val="24"/>
          <w:szCs w:val="24"/>
        </w:rPr>
      </w:pPr>
    </w:p>
    <w:sectPr w:rsidR="007F16B7" w:rsidRPr="000B1B88" w:rsidSect="002062B9">
      <w:headerReference w:type="even" r:id="rId8"/>
      <w:headerReference w:type="default" r:id="rId9"/>
      <w:footerReference w:type="even" r:id="rId10"/>
      <w:footerReference w:type="default" r:id="rId11"/>
      <w:headerReference w:type="first" r:id="rId12"/>
      <w:footerReference w:type="first" r:id="rId13"/>
      <w:pgSz w:w="12240" w:h="15840"/>
      <w:pgMar w:top="846" w:right="1417" w:bottom="567" w:left="1417" w:header="360" w:footer="123"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EC318" w14:textId="77777777" w:rsidR="00092FD5" w:rsidRDefault="00092FD5">
      <w:pPr>
        <w:spacing w:after="0" w:line="240" w:lineRule="auto"/>
      </w:pPr>
      <w:r>
        <w:separator/>
      </w:r>
    </w:p>
  </w:endnote>
  <w:endnote w:type="continuationSeparator" w:id="0">
    <w:p w14:paraId="0A221DA8" w14:textId="77777777" w:rsidR="00092FD5" w:rsidRDefault="00092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7"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156877"/>
      <w:docPartObj>
        <w:docPartGallery w:val="Page Numbers (Bottom of Page)"/>
        <w:docPartUnique/>
      </w:docPartObj>
    </w:sdtPr>
    <w:sdtEndPr>
      <w:rPr>
        <w:noProof/>
      </w:rPr>
    </w:sdtEndPr>
    <w:sdtContent>
      <w:p w14:paraId="75ED995A" w14:textId="0962659F" w:rsidR="002062B9" w:rsidRDefault="002062B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0000119"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8"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372DA" w14:textId="77777777" w:rsidR="00092FD5" w:rsidRDefault="00092FD5">
      <w:pPr>
        <w:spacing w:after="0" w:line="240" w:lineRule="auto"/>
      </w:pPr>
      <w:r>
        <w:separator/>
      </w:r>
    </w:p>
  </w:footnote>
  <w:footnote w:type="continuationSeparator" w:id="0">
    <w:p w14:paraId="6E4D4571" w14:textId="77777777" w:rsidR="00092FD5" w:rsidRDefault="00092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5"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3DF9C" w14:textId="77777777" w:rsidR="002062B9" w:rsidRDefault="00206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6" w14:textId="77777777" w:rsidR="007F16B7" w:rsidRDefault="007F16B7">
    <w:pPr>
      <w:pBdr>
        <w:top w:val="nil"/>
        <w:left w:val="nil"/>
        <w:bottom w:val="nil"/>
        <w:right w:val="nil"/>
        <w:between w:val="nil"/>
      </w:pBdr>
      <w:tabs>
        <w:tab w:val="center" w:pos="4703"/>
        <w:tab w:val="right" w:pos="940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EB5"/>
    <w:multiLevelType w:val="hybridMultilevel"/>
    <w:tmpl w:val="7534D83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0D3B497E"/>
    <w:multiLevelType w:val="multilevel"/>
    <w:tmpl w:val="696A6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D4D7508"/>
    <w:multiLevelType w:val="hybridMultilevel"/>
    <w:tmpl w:val="1228ECC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EE75DDA"/>
    <w:multiLevelType w:val="hybridMultilevel"/>
    <w:tmpl w:val="755CA63A"/>
    <w:lvl w:ilvl="0" w:tplc="0D88667A">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0FD62EE5"/>
    <w:multiLevelType w:val="hybridMultilevel"/>
    <w:tmpl w:val="98021D7C"/>
    <w:lvl w:ilvl="0" w:tplc="0409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111338E6"/>
    <w:multiLevelType w:val="hybridMultilevel"/>
    <w:tmpl w:val="2B9C6AE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76B1C3B"/>
    <w:multiLevelType w:val="multilevel"/>
    <w:tmpl w:val="76308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6A1BDE"/>
    <w:multiLevelType w:val="hybridMultilevel"/>
    <w:tmpl w:val="5D18E9D6"/>
    <w:lvl w:ilvl="0" w:tplc="04090017">
      <w:start w:val="1"/>
      <w:numFmt w:val="low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9AB6A3C"/>
    <w:multiLevelType w:val="hybridMultilevel"/>
    <w:tmpl w:val="8B245B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AE154B7"/>
    <w:multiLevelType w:val="multilevel"/>
    <w:tmpl w:val="997820F4"/>
    <w:lvl w:ilvl="0">
      <w:start w:val="1"/>
      <w:numFmt w:val="decimal"/>
      <w:lvlText w:val="%1."/>
      <w:lvlJc w:val="left"/>
      <w:pPr>
        <w:ind w:left="360" w:hanging="360"/>
      </w:pPr>
      <w:rPr>
        <w:rFonts w:hint="default"/>
        <w:b/>
        <w:bCs/>
        <w:i w:val="0"/>
        <w:iCs w:val="0"/>
        <w:color w:val="auto"/>
      </w:rPr>
    </w:lvl>
    <w:lvl w:ilvl="1">
      <w:start w:val="3"/>
      <w:numFmt w:val="decimal"/>
      <w:isLgl/>
      <w:lvlText w:val="%1.%2."/>
      <w:lvlJc w:val="left"/>
      <w:pPr>
        <w:ind w:left="480" w:hanging="480"/>
      </w:pPr>
      <w:rPr>
        <w:rFonts w:hint="default"/>
        <w:color w:val="2E74B5" w:themeColor="accent5" w:themeShade="B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D515DA9"/>
    <w:multiLevelType w:val="multilevel"/>
    <w:tmpl w:val="B55C0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D697DA0"/>
    <w:multiLevelType w:val="hybridMultilevel"/>
    <w:tmpl w:val="919C7BE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1D847885"/>
    <w:multiLevelType w:val="multilevel"/>
    <w:tmpl w:val="ACA26D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E0E3772"/>
    <w:multiLevelType w:val="multilevel"/>
    <w:tmpl w:val="94B46322"/>
    <w:lvl w:ilvl="0">
      <w:start w:val="1"/>
      <w:numFmt w:val="decimal"/>
      <w:lvlText w:val="%1."/>
      <w:lvlJc w:val="left"/>
      <w:pPr>
        <w:ind w:left="360" w:hanging="360"/>
      </w:pPr>
      <w:rPr>
        <w:b/>
        <w:i w:val="0"/>
        <w:color w:val="000000"/>
      </w:rPr>
    </w:lvl>
    <w:lvl w:ilvl="1">
      <w:start w:val="3"/>
      <w:numFmt w:val="decimal"/>
      <w:lvlText w:val="%1.%2."/>
      <w:lvlJc w:val="left"/>
      <w:pPr>
        <w:ind w:left="480" w:hanging="480"/>
      </w:pPr>
      <w:rPr>
        <w:color w:val="2E75B5"/>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E80583A"/>
    <w:multiLevelType w:val="hybridMultilevel"/>
    <w:tmpl w:val="D578E608"/>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15:restartNumberingAfterBreak="0">
    <w:nsid w:val="20D371B2"/>
    <w:multiLevelType w:val="multilevel"/>
    <w:tmpl w:val="F474B7E4"/>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6793AAE"/>
    <w:multiLevelType w:val="multilevel"/>
    <w:tmpl w:val="218E86E6"/>
    <w:lvl w:ilvl="0">
      <w:start w:val="1"/>
      <w:numFmt w:val="lowerLetter"/>
      <w:lvlText w:val="%1)"/>
      <w:lvlJc w:val="left"/>
      <w:pPr>
        <w:ind w:left="786"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72F7858"/>
    <w:multiLevelType w:val="hybridMultilevel"/>
    <w:tmpl w:val="327C162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8" w15:restartNumberingAfterBreak="0">
    <w:nsid w:val="2AE54E0B"/>
    <w:multiLevelType w:val="multilevel"/>
    <w:tmpl w:val="9684C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B80025"/>
    <w:multiLevelType w:val="hybridMultilevel"/>
    <w:tmpl w:val="986E41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17F09EB"/>
    <w:multiLevelType w:val="multilevel"/>
    <w:tmpl w:val="3F54C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42950F0"/>
    <w:multiLevelType w:val="hybridMultilevel"/>
    <w:tmpl w:val="4B9046FA"/>
    <w:lvl w:ilvl="0" w:tplc="04020017">
      <w:start w:val="1"/>
      <w:numFmt w:val="low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4653E2E"/>
    <w:multiLevelType w:val="hybridMultilevel"/>
    <w:tmpl w:val="560212A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3" w15:restartNumberingAfterBreak="0">
    <w:nsid w:val="3570507F"/>
    <w:multiLevelType w:val="hybridMultilevel"/>
    <w:tmpl w:val="9A461FF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15:restartNumberingAfterBreak="0">
    <w:nsid w:val="38FF3BDF"/>
    <w:multiLevelType w:val="multilevel"/>
    <w:tmpl w:val="3F7AB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B630864"/>
    <w:multiLevelType w:val="hybridMultilevel"/>
    <w:tmpl w:val="1F148D7A"/>
    <w:lvl w:ilvl="0" w:tplc="44BEC024">
      <w:start w:val="15"/>
      <w:numFmt w:val="decimal"/>
      <w:lvlText w:val="%1."/>
      <w:lvlJc w:val="left"/>
      <w:pPr>
        <w:ind w:left="720" w:hanging="360"/>
      </w:pPr>
      <w:rPr>
        <w:rFonts w:hint="default"/>
        <w:color w:val="000000"/>
      </w:rPr>
    </w:lvl>
    <w:lvl w:ilvl="1" w:tplc="0D88667A">
      <w:numFmt w:val="bullet"/>
      <w:lvlText w:val="–"/>
      <w:lvlJc w:val="left"/>
      <w:pPr>
        <w:ind w:left="1440" w:hanging="36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3BAB4CC9"/>
    <w:multiLevelType w:val="hybridMultilevel"/>
    <w:tmpl w:val="14F8AAB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7" w15:restartNumberingAfterBreak="0">
    <w:nsid w:val="4362561F"/>
    <w:multiLevelType w:val="hybridMultilevel"/>
    <w:tmpl w:val="549A02F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8" w15:restartNumberingAfterBreak="0">
    <w:nsid w:val="4801243C"/>
    <w:multiLevelType w:val="multilevel"/>
    <w:tmpl w:val="64707DF0"/>
    <w:lvl w:ilvl="0">
      <w:start w:val="10"/>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F15245C"/>
    <w:multiLevelType w:val="multilevel"/>
    <w:tmpl w:val="3D58AEF2"/>
    <w:lvl w:ilvl="0">
      <w:start w:val="2"/>
      <w:numFmt w:val="bullet"/>
      <w:lvlText w:val="-"/>
      <w:lvlJc w:val="left"/>
      <w:pPr>
        <w:ind w:left="1212" w:hanging="360"/>
      </w:pPr>
      <w:rPr>
        <w:rFonts w:ascii="Times New Roman" w:eastAsia="Times New Roman" w:hAnsi="Times New Roman" w:cs="Times New Roman"/>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0" w15:restartNumberingAfterBreak="0">
    <w:nsid w:val="534A723D"/>
    <w:multiLevelType w:val="multilevel"/>
    <w:tmpl w:val="A71C8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7D00512"/>
    <w:multiLevelType w:val="hybridMultilevel"/>
    <w:tmpl w:val="4FE42D6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7E71387"/>
    <w:multiLevelType w:val="hybridMultilevel"/>
    <w:tmpl w:val="B49EC46E"/>
    <w:lvl w:ilvl="0" w:tplc="04090017">
      <w:start w:val="1"/>
      <w:numFmt w:val="lowerLetter"/>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23B38CC"/>
    <w:multiLevelType w:val="hybridMultilevel"/>
    <w:tmpl w:val="70BAF518"/>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4" w15:restartNumberingAfterBreak="0">
    <w:nsid w:val="62FD5638"/>
    <w:multiLevelType w:val="hybridMultilevel"/>
    <w:tmpl w:val="C112808A"/>
    <w:lvl w:ilvl="0" w:tplc="0409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15:restartNumberingAfterBreak="0">
    <w:nsid w:val="65AB1FD1"/>
    <w:multiLevelType w:val="multilevel"/>
    <w:tmpl w:val="A742082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6A93160"/>
    <w:multiLevelType w:val="hybridMultilevel"/>
    <w:tmpl w:val="C7ACB17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7" w15:restartNumberingAfterBreak="0">
    <w:nsid w:val="6A255237"/>
    <w:multiLevelType w:val="hybridMultilevel"/>
    <w:tmpl w:val="BBA647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BE61F7C"/>
    <w:multiLevelType w:val="multilevel"/>
    <w:tmpl w:val="3000BA48"/>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C62D47"/>
    <w:multiLevelType w:val="multilevel"/>
    <w:tmpl w:val="4C2CCAF4"/>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D627C73"/>
    <w:multiLevelType w:val="hybridMultilevel"/>
    <w:tmpl w:val="4CEC6C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30"/>
  </w:num>
  <w:num w:numId="4">
    <w:abstractNumId w:val="35"/>
  </w:num>
  <w:num w:numId="5">
    <w:abstractNumId w:val="15"/>
  </w:num>
  <w:num w:numId="6">
    <w:abstractNumId w:val="16"/>
  </w:num>
  <w:num w:numId="7">
    <w:abstractNumId w:val="18"/>
  </w:num>
  <w:num w:numId="8">
    <w:abstractNumId w:val="39"/>
  </w:num>
  <w:num w:numId="9">
    <w:abstractNumId w:val="24"/>
  </w:num>
  <w:num w:numId="10">
    <w:abstractNumId w:val="13"/>
  </w:num>
  <w:num w:numId="11">
    <w:abstractNumId w:val="29"/>
  </w:num>
  <w:num w:numId="12">
    <w:abstractNumId w:val="1"/>
  </w:num>
  <w:num w:numId="13">
    <w:abstractNumId w:val="10"/>
  </w:num>
  <w:num w:numId="14">
    <w:abstractNumId w:val="12"/>
  </w:num>
  <w:num w:numId="15">
    <w:abstractNumId w:val="19"/>
  </w:num>
  <w:num w:numId="16">
    <w:abstractNumId w:val="32"/>
  </w:num>
  <w:num w:numId="17">
    <w:abstractNumId w:val="7"/>
  </w:num>
  <w:num w:numId="18">
    <w:abstractNumId w:val="2"/>
  </w:num>
  <w:num w:numId="19">
    <w:abstractNumId w:val="4"/>
  </w:num>
  <w:num w:numId="20">
    <w:abstractNumId w:val="34"/>
  </w:num>
  <w:num w:numId="21">
    <w:abstractNumId w:val="14"/>
  </w:num>
  <w:num w:numId="22">
    <w:abstractNumId w:val="22"/>
  </w:num>
  <w:num w:numId="23">
    <w:abstractNumId w:val="26"/>
  </w:num>
  <w:num w:numId="24">
    <w:abstractNumId w:val="33"/>
  </w:num>
  <w:num w:numId="25">
    <w:abstractNumId w:val="9"/>
  </w:num>
  <w:num w:numId="26">
    <w:abstractNumId w:val="17"/>
  </w:num>
  <w:num w:numId="27">
    <w:abstractNumId w:val="40"/>
  </w:num>
  <w:num w:numId="28">
    <w:abstractNumId w:val="36"/>
  </w:num>
  <w:num w:numId="29">
    <w:abstractNumId w:val="23"/>
  </w:num>
  <w:num w:numId="30">
    <w:abstractNumId w:val="21"/>
  </w:num>
  <w:num w:numId="31">
    <w:abstractNumId w:val="37"/>
  </w:num>
  <w:num w:numId="32">
    <w:abstractNumId w:val="11"/>
  </w:num>
  <w:num w:numId="33">
    <w:abstractNumId w:val="25"/>
  </w:num>
  <w:num w:numId="34">
    <w:abstractNumId w:val="0"/>
  </w:num>
  <w:num w:numId="35">
    <w:abstractNumId w:val="31"/>
  </w:num>
  <w:num w:numId="36">
    <w:abstractNumId w:val="5"/>
  </w:num>
  <w:num w:numId="37">
    <w:abstractNumId w:val="8"/>
  </w:num>
  <w:num w:numId="38">
    <w:abstractNumId w:val="27"/>
  </w:num>
  <w:num w:numId="39">
    <w:abstractNumId w:val="38"/>
  </w:num>
  <w:num w:numId="40">
    <w:abstractNumId w:val="3"/>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6B7"/>
    <w:rsid w:val="00004310"/>
    <w:rsid w:val="000347EF"/>
    <w:rsid w:val="00045F57"/>
    <w:rsid w:val="000471C7"/>
    <w:rsid w:val="00092FD5"/>
    <w:rsid w:val="000B1B88"/>
    <w:rsid w:val="000E0E79"/>
    <w:rsid w:val="000E123A"/>
    <w:rsid w:val="000E2CCF"/>
    <w:rsid w:val="00163F43"/>
    <w:rsid w:val="001C3973"/>
    <w:rsid w:val="001C7A72"/>
    <w:rsid w:val="001D5E2C"/>
    <w:rsid w:val="002062B9"/>
    <w:rsid w:val="00206D73"/>
    <w:rsid w:val="00217842"/>
    <w:rsid w:val="0022479D"/>
    <w:rsid w:val="0024242B"/>
    <w:rsid w:val="00265E22"/>
    <w:rsid w:val="00294A18"/>
    <w:rsid w:val="002A37D5"/>
    <w:rsid w:val="002A3C2A"/>
    <w:rsid w:val="002A7142"/>
    <w:rsid w:val="002C164A"/>
    <w:rsid w:val="002E6623"/>
    <w:rsid w:val="00313B1A"/>
    <w:rsid w:val="0032165D"/>
    <w:rsid w:val="00321C12"/>
    <w:rsid w:val="003371A6"/>
    <w:rsid w:val="00372051"/>
    <w:rsid w:val="00375524"/>
    <w:rsid w:val="003775EC"/>
    <w:rsid w:val="00403ED3"/>
    <w:rsid w:val="004117DF"/>
    <w:rsid w:val="00411BE6"/>
    <w:rsid w:val="00425367"/>
    <w:rsid w:val="0042761E"/>
    <w:rsid w:val="00463B40"/>
    <w:rsid w:val="004764E4"/>
    <w:rsid w:val="004B1C0A"/>
    <w:rsid w:val="004B65DF"/>
    <w:rsid w:val="004D7035"/>
    <w:rsid w:val="004E7ECA"/>
    <w:rsid w:val="00500621"/>
    <w:rsid w:val="00504B0D"/>
    <w:rsid w:val="00550F91"/>
    <w:rsid w:val="005800E3"/>
    <w:rsid w:val="00600B11"/>
    <w:rsid w:val="00615F83"/>
    <w:rsid w:val="006202EF"/>
    <w:rsid w:val="006373F8"/>
    <w:rsid w:val="00651322"/>
    <w:rsid w:val="00661E2A"/>
    <w:rsid w:val="00692D25"/>
    <w:rsid w:val="006A2536"/>
    <w:rsid w:val="0075011E"/>
    <w:rsid w:val="00750779"/>
    <w:rsid w:val="007602C1"/>
    <w:rsid w:val="00763353"/>
    <w:rsid w:val="007869ED"/>
    <w:rsid w:val="007A403F"/>
    <w:rsid w:val="007B6E1C"/>
    <w:rsid w:val="007C4605"/>
    <w:rsid w:val="007E4538"/>
    <w:rsid w:val="007F16B7"/>
    <w:rsid w:val="00843377"/>
    <w:rsid w:val="008A20FC"/>
    <w:rsid w:val="008A3980"/>
    <w:rsid w:val="008E6A4D"/>
    <w:rsid w:val="0092118B"/>
    <w:rsid w:val="009603F6"/>
    <w:rsid w:val="0096437E"/>
    <w:rsid w:val="00981C27"/>
    <w:rsid w:val="009A1B69"/>
    <w:rsid w:val="009B15E7"/>
    <w:rsid w:val="009C71E9"/>
    <w:rsid w:val="009D01DA"/>
    <w:rsid w:val="009E341C"/>
    <w:rsid w:val="00A53E09"/>
    <w:rsid w:val="00A64356"/>
    <w:rsid w:val="00AB1B29"/>
    <w:rsid w:val="00AC6D61"/>
    <w:rsid w:val="00AF0AA2"/>
    <w:rsid w:val="00BA3201"/>
    <w:rsid w:val="00BB1236"/>
    <w:rsid w:val="00BB4286"/>
    <w:rsid w:val="00C3694E"/>
    <w:rsid w:val="00C50D02"/>
    <w:rsid w:val="00C73F09"/>
    <w:rsid w:val="00C965AB"/>
    <w:rsid w:val="00CA29E4"/>
    <w:rsid w:val="00CB0226"/>
    <w:rsid w:val="00CE121B"/>
    <w:rsid w:val="00CF3414"/>
    <w:rsid w:val="00D06BE2"/>
    <w:rsid w:val="00D37467"/>
    <w:rsid w:val="00D45DF9"/>
    <w:rsid w:val="00D64632"/>
    <w:rsid w:val="00D70BC8"/>
    <w:rsid w:val="00D83993"/>
    <w:rsid w:val="00DB23F2"/>
    <w:rsid w:val="00DD0FAE"/>
    <w:rsid w:val="00DD33EB"/>
    <w:rsid w:val="00DE0FC9"/>
    <w:rsid w:val="00E06269"/>
    <w:rsid w:val="00E14E65"/>
    <w:rsid w:val="00E24565"/>
    <w:rsid w:val="00E4025F"/>
    <w:rsid w:val="00E62A74"/>
    <w:rsid w:val="00E803E3"/>
    <w:rsid w:val="00E843A5"/>
    <w:rsid w:val="00F07111"/>
    <w:rsid w:val="00F13AAF"/>
    <w:rsid w:val="00F2048D"/>
    <w:rsid w:val="00F56643"/>
    <w:rsid w:val="00F6479C"/>
    <w:rsid w:val="00FB3D96"/>
    <w:rsid w:val="00FE1841"/>
    <w:rsid w:val="00FE2F2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857F"/>
  <w15:docId w15:val="{917BEA4A-0F08-4F59-A962-4DB692495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CC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34"/>
    <w:qFormat/>
    <w:rsid w:val="00AD1990"/>
    <w:pPr>
      <w:ind w:left="720"/>
      <w:contextualSpacing/>
    </w:pPr>
  </w:style>
  <w:style w:type="table" w:styleId="TableGrid">
    <w:name w:val="Table Grid"/>
    <w:basedOn w:val="TableNormal"/>
    <w:uiPriority w:val="39"/>
    <w:rsid w:val="00E55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877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fM8Fe4COy2Pan3B/PUVcks1XFw==">CgMxLjAaJwoBMBIiCiAIBCocCgtBQUFCRnlKQmhYcxAIGgtBQUFCRnlKQmhYcxonCgExEiIKIAgEKhwKC0FBQUJGeUpCaFhvEAgaC0FBQUJGeUpCaFhvGicKATISIgogCAQqHAoLQUFBQkZ5SkJoWHcQCBoLQUFBQkZ5SkJoWHcaJwoBMxIiCiAIBCocCgtBQUFBLS0weHh3cxAIGgtBQUFBLS0weHh3cxonCgE0EiIKIAgEKhwKC0FBQUEtLTB4eHd3EAgaC0FBQUEtLTB4eHd3GicKATUSIgogCAQqHAoLQUFBQkZ5SkJoWUEQCBoLQUFBQkZ5SkJoWUEaJwoBNhIiCiAIBCocCgtBQUFCRnlKQmhZRRAIGgtBQUFCRnlKQmhZRRonCgE3EiIKIAgEKhwKC0FBQUJGeUpCaFlNEAgaC0FBQUJGeUpCaFlNGicKATgSIgogCAQqHAoLQUFBQkZ5SkJoWVEQCBoLQUFBQkZ5SkJoWVEaJwoBORIiCiAIBCocCgtBQUFCRnlKQmhZcxAIGgtBQUFCRnlKQmhZcxooCgIxMBIiCiAIBCocCgtBQUFCRnlKQmhZVRAIGgtBQUFCRnlKQmhZVRooCgIxMRIiCiAIBCocCgtBQUFCRnlKQmhZWRAIGgtBQUFCRnlKQmhZWRooCgIxMhIiCiAIBCocCgtBQUFCRnlKQmhZYxAIGgtBQUFCRnlKQmhZYxooCgIxMxIiCiAIBCocCgtBQUFCRnlKQmhZZxAIGgtBQUFCRnlKQmhZZxooCgIxNBIiCiAIBCocCgtBQUFCRnlKQmhZaxAIGgtBQUFCRnlKQmhZaxooCgIxNRIiCiAIBCocCgtBQUFCRnlKQmhZbxAIGgtBQUFCRnlKQmhZbyLwBQoLQUFBQkZ5SkJoWUESwAUKC0FBQUJGeUpCaFlBEgtBQUFCRnlKQmhZQRqyAQoJdGV4dC9odG1sEqQB0YLQvtCy0LAg0L7Qv9GA0LXQtNC10LvQtdC90LjQtSDQtSDQvNC90L7Qs9C+INC90LXRj9GB0L3QviDQuCDQvdC1INC1INC00L7QsdGA0LUg0LjQt9GP0YHQvdC10L3QviDQvdC40YLQviDQvdCwINCw0L3Qs9C70LjQudGB0LrQuCwg0L3QuNGC0L4g0L3QsCDQsdGK0LvQs9Cw0YDRgdC60LgiswEKCnRleHQvcGxhaW4SpAHRgtC+0LLQsCDQvtC/0YDQtdC00LXQu9C10L3QuNC1INC1INC80L3QvtCz0L4g0L3QtdGP0YHQvdC+INC4INC90LUg0LUg0LTQvtCx0YDQtSDQuNC30Y/RgdC90LXQvdC+INC90LjRgtC+INC90LAg0LDQvdCz0LvQuNC50YHQutC4LCDQvdC40YLQviDQvdCwINCx0YrQu9Cz0LDRgNGB0LrQuCobIhUxMTU4MzYyNjgwMTk2MTIwMDcxNTgoADgAMOqg6c3WMTjqoOnN1jFKRwoKdGV4dC9wbGFpbhI5U21hcnQg0YLQtdGF0L3QvtC70L7Qs9C40Lgg0LIg0L7QsdGA0LDQt9C+0LLQsNC90LjQtdGC0L47Wgt0MGRrc3RiYjI3OXICIAB4AJoBBggAEAAYAKoBpwESpAHRgtC+0LLQsCDQvtC/0YDQtdC00LXQu9C10L3QuNC1INC1INC80L3QvtCz0L4g0L3QtdGP0YHQvdC+INC4INC90LUg0LUg0LTQvtCx0YDQtSDQuNC30Y/RgdC90LXQvdC+INC90LjRgtC+INC90LAg0LDQvdCz0LvQuNC50YHQutC4LCDQvdC40YLQviDQvdCwINCx0YrQu9Cz0LDRgNGB0LrQuBjqoOnN1jEg6qDpzdYxQhBraXguajF0NTVvNG1kbDN5Iq4FCgtBQUFCRnlKQmhZRRL+BAoLQUFBQkZ5SkJoWUUSC0FBQUJGeUpCaFlFGp0BCgl0ZXh0L2h0bWwSjwHQutCw0LrRgtC+INC/0L7RgdC+0YfQuNGFINC+0YLRh9C40YLQsNC90LXRgtC+INC90LAg0YLQsNC60LjQstCwINGA0LDQt9GF0L7QtNC4INGJ0LUg0LLQuCDRgdGK0LfQtNCw0LTQtSDQtNC+0L/RitC70L3QuNGC0LXQu9C90LAg0YDQsNCx0L7RgtCwLiKeAQoKdGV4dC9wbGFpbhKPAdC60LDQutGC0L4g0L/QvtGB0L7Rh9C40YUg0L7RgtGH0LjRgtCw0L3QtdGC0L4g0L3QsCDRgtCw0LrQuNCy0LAg0YDQsNC30YXQvtC00Lgg0YnQtSDQstC4INGB0YrQt9C00LDQtNC1INC00L7Qv9GK0LvQvdC40YLQtdC70L3QsCDRgNCw0LHQvtGC0LAuKhsiFTExNTgzNjI2ODAxOTYxMjAwNzE1OCgAOAAwo8TszdYxOKPE7M3WMUpDCgp0ZXh0L3BsYWluEjXQt9CwINC+0LHRg9GH0LjRgtC10LvQvdC4INC4INC00YAuINC80LDRgtC10YDQuNCw0LvQuFoMMW9pbTF0NjhlMmMxcgIgAHgAmgEGCAAQABgAqgGSARKPAdC60LDQutGC0L4g0L/QvtGB0L7Rh9C40YUg0L7RgtGH0LjRgtCw0L3QtdGC0L4g0L3QsCDRgtCw0LrQuNCy0LAg0YDQsNC30YXQvtC00Lgg0YnQtSDQstC4INGB0YrQt9C00LDQtNC1INC00L7Qv9GK0LvQvdC40YLQtdC70L3QsCDRgNCw0LHQvtGC0LAuGKPE7M3WMSCjxOzN1jFCEGtpeC40eHA0aDU1dW1qcXciygkKC0FBQUEtLTB4eHdzEpgJCgtBQUFBLS0weHh3cxILQUFBQS0tMHh4d3MaqQEKCXRleHQvaHRtbBKbAdC60LDQutCy0L4g0L7Rh9Cw0LrQstCw0LzQtSDQvtGCINGD0YfQsNGB0YLQvdC40YbQuNGC0LUsINGC0L7QstCwINC1INC90LDRgdC+0YfQtdC90L4g0LrRitC8INCx0LXQvdC10YTQuNGG0LjQtdC90YLQuNGC0LU/INC90L7QstCwINC00LXQutC70LDRgNCw0YbQuNGPLi4uIqoBCgp0ZXh0L3BsYWluEpsB0LrQsNC60LLQviDQvtGH0LDQutCy0LDQvNC1INC+0YIg0YPRh9Cw0YHRgtC90LjRhtC40YLQtSwg0YLQvtCy0LAg0LUg0L3QsNGB0L7Rh9C10L3QviDQutGK0Lwg0LHQtdC90LXRhNC40YbQuNC10L3RgtC40YLQtT8g0L3QvtCy0LAg0LTQtdC60LvQsNGA0LDRhtC40Y8uLi4qGyIVMTE1ODM2MjY4MDE5NjEyMDA3MTU4KAA4ADDoxevE1jE46MXrxNYxSrIECgp0ZXh0L3BsYWluEqMEMTAuMi4g0JTQtdC60LvQsNGA0LDRhtC40Y/RgtCwINC/0L4g0YIuIDEwLjEuINC1INC30LDQtNGK0LvQttC40YLQtdC70L3QsCDQuCDRgdC70LXQtNCy0LAg0LTQsCDRgdGK0LTRitGA0LbQsCDRgdC70LXQtNC90LjRjyDRgtC10LrRgdGCOiDigJ7QlNC10LrQu9Cw0YDQuNGA0LDQvCwg0YfQtSDQtNC10LnQvdC+0YHRgtC40YLQtSwg0LfQsCDQutC+0LjRgtC+INC60LDQvdC00LjQtNCw0YLRgdGC0LLQsNC8LCDQvdC1INGB0LAg0YTQuNC90LDQvdGB0LjRgNCw0L3QuCDQv9C+INC00YDRg9CzINC/0YDQvtC10LrRgiwg0L/RgNC+0LPRgNCw0LzQsCDQuNC70Lgg0LrQsNC60LLQsNGC0L4g0Lgg0LTQsCDQtSDQtNGA0YPQs9CwINGE0LjQvdCw0L3RgdC+0LLQsCDRgdGF0LXQvNCwINC40LvQuCDQv9GA0L7RhtC10LTRg9GA0LAg0L7RgiDQvdCw0YbQuNC+0L3QsNC70L3QuNGPINCx0Y7QtNC20LXRgiwg0LHRjtC00LbQtdGC0LAg0L3QsCDQntCx0YnQvdC+0YHRgtGC0LAg0LjQu9C4INC00YDRg9Cz0LAg0LTQvtC90L7RgNGB0LrQsCDQv9GA0L7Qs9GA0LDQvNCw4oCcLloMMXJueXZhZzBjZzc4cgIgAHgAmgEGCAAQABgAqgGeARKbAdC60LDQutCy0L4g0L7Rh9Cw0LrQstCw0LzQtSDQvtGCINGD0YfQsNGB0YLQvdC40YbQuNGC0LUsINGC0L7QstCwINC1INC90LDRgdC+0YfQtdC90L4g0LrRitC8INCx0LXQvdC10YTQuNGG0LjQtdC90YLQuNGC0LU/INC90L7QstCwINC00LXQutC70LDRgNCw0YbQuNGPLi4usAEAuAEAGOjF68TWMSDoxevE1jEwAEIQa2l4LmxmODg5aDdzZnoxcCK1AwoLQUFBQkZ5SkJoWVEShQMKC0FBQUJGeUpCaFlREgtBQUFCRnlKQmhZURpUCgl0ZXh0L2h0bWwSR9C00LAg0L7RgtC/0LDQtNC90LUg0LzQsNC60YHQuNC80LDQu9C90LjRjyDQsdGA0L7QuSDQvdCwINCz0YDRg9C/0LDRgtCwIlUKCnRleHQvcGxhaW4SR9C00LAg0L7RgtC/0LDQtNC90LUg0LzQsNC60YHQuNC80LDQu9C90LjRjyDQsdGA0L7QuSDQvdCwINCz0YDRg9C/0LDRgtCwKhsiFTExNTgzNjI2ODAxOTYxMjAwNzE1OCgAOAAwzvzxzdYxOM788c3WMUooCgp0ZXh0L3BsYWluEhrQtNC+IDIwINGD0YfQsNGB0YLQvdC40YbQuFoMNGVuc3E2OHM0ZG51cgIgAHgAmgEGCAAQABgAqgFJEkfQtNCwINC+0YLQv9Cw0LTQvdC1INC80LDQutGB0LjQvNCw0LvQvdC40Y8g0LHRgNC+0Lkg0L3QsCDQs9GA0YPQv9Cw0YLQsBjO/PHN1jEgzvzxzdYxQhBraXguZ29hOTBpZzN1MG95IqgICgtBQUFCRnlKQmhYcxL2BwoLQUFBQkZ5SkJoWHMSC0FBQUJGeUpCaFhzGoMDCgl0ZXh0L2h0bWwS9QI1MCwg0J3QlSA1MCU8YnI+0LrQsNC6INGB0LUg0LjQt9GH0LjRgdC70Y/QstCwOiA8YSBocmVmPSJodHRwczovL3d3dy5nb29nbGUuY29tL3VybD9xPWh0dHBzOi8vd3d3Lm5vdmF2aXppYS5jb20vbmV0ZW4tcHJvbW90aXJhc2h0LXJlenVsdGF0LyZhbXA7c2E9RCZhbXA7c291cmNlPWRvY3MmYW1wO3VzdD0xNzA2ODc5MjYyNzczMTI3JmFtcDt1c2c9QU92VmF3M3NHVEZPWE5vckF3UFhpOVVfNmM0QiIgZGF0YS1yYXdIcmVmPSJodHRwczovL3d3dy5ub3Zhdml6aWEuY29tL25ldGVuLXByb21vdGlyYXNodC1yZXp1bHRhdC8iIHRhcmdldD0iX2JsYW5rIj5odHRwczovL3d3dy5ub3Zhdml6aWEuY29tL25ldGVuLXByb21vdGlyYXNodC1yZXp1bHRhdC88L2E+InEKCnRleHQvcGxhaW4SYzUwLCDQndCVIDUwJQrQutCw0Log0YHQtSDQuNC30YfQuNGB0LvRj9Cy0LA6IGh0dHBzOi8vd3d3Lm5vdmF2aXppYS5jb20vbmV0ZW4tcHJvbW90aXJhc2h0LXJlenVsdGF0LyobIhUxMTU4MzYyNjgwMTk2MTIwMDcxNTgoADgAMKex1c3WMTinsdXN1jFKFwoKdGV4dC9wbGFpbhIJ0L3QsNC0IDUwWgxyYzFrZm43NmN1M21yAiAAeACaAQYIABAAGACqAfgCEvUCNTAsINCd0JUgNTAlPGJyPtC60LDQuiDRgdC1INC40LfRh9C40YHQu9GP0LLQsDogPGEgaHJlZj0iaHR0cHM6Ly93d3cuZ29vZ2xlLmNvbS91cmw/cT1odHRwczovL3d3dy5ub3Zhdml6aWEuY29tL25ldGVuLXByb21vdGlyYXNodC1yZXp1bHRhdC8mYW1wO3NhPUQmYW1wO3NvdXJjZT1kb2NzJmFtcDt1c3Q9MTcwNjg3OTI2Mjc3MzEyNyZhbXA7dXNnPUFPdlZhdzNzR1RGT1hOb3JBd1BYaTlVXzZjNEIiIGRhdGEtcmF3aHJlZj0iaHR0cHM6Ly93d3cubm92YXZpemlhLmNvbS9uZXRlbi1wcm9tb3RpcmFzaHQtcmV6dWx0YXQvIiB0YXJnZXQ9Il9ibGFuayI+aHR0cHM6Ly93d3cubm92YXZpemlhLmNvbS9uZXRlbi1wcm9tb3RpcmFzaHQtcmV6dWx0YXQvPC9hPrABALgBABinsdXN1jEgp7HVzdYxMABCEGtpeC5ld2xjZ3ZwZjMzbGwixwgKC0FBQUEtLTB4eHd3EpUICgtBQUFBLS0weHh3dxILQUFBQS0tMHh4d3catQEKCXRleHQvaHRtbBKnAdGC0L7QstCwINGB0LUg0LLQutC70Y7Rh9Cy0LAg0LIg0L/QvtC90Y/RgtC40LXRgtC+INGH0LXRgtC40LLQvdCwINCz0YDQsNC80L7RgtC90L7RgdGCLCDQvdC+INC80L7QttC1INCx0LLQuCDQtSDQtNC+0LHRgNC1INC00LAg0YHQtSDQtNCw0LTQtSDQtNC+0L/RitC70L0g0Y/RgdC90L7RgtCwIrYBCgp0ZXh0L3BsYWluEqcB0YLQvtCy0LAg0YHQtSDQstC60LvRjtGH0LLQsCDQsiDQv9C+0L3Rj9GC0LjQtdGC0L4g0YfQtdGC0LjQstC90LAg0LPRgNCw0LzQvtGC0L3QvtGB0YIsINC90L4g0LzQvtC20LUg0LHQstC4INC1INC00L7QsdGA0LUg0LTQsCDRgdC1INC00LDQtNC1INC00L7Qv9GK0LvQvSDRj9GB0L3QvtGC0LAqGyIVMTE1ODM2MjY4MDE5NjEyMDA3MTU4KAA4ADD5lvDE1jE4+ZbwxNYxSosDCgp0ZXh0L3BsYWluEvwC0LfQsCDQv9GA0LjQtNC+0LHQuNCy0LDQvdC1INC90LAg0YPQvNC10L3QuNGPINC30LAg0LjQt9Cy0LvQuNGH0LDQvdC1INC90LAg0LjQvdGE0L7RgNC80LDRhtC40Y8g0L/QviDQutCw0YfQtdGB0YLQstC10L0g0L3QsNGH0LjQvSDQuCDQvdC10LnQvdC+0YLQviDQvtCx0YDQsNCx0L7RgtCy0LDQvdC1INC4INCw0L3QsNC70LjQt9C40YDQsNC90LUg0L/RgNC4INCy0LfQtdC80LDQvdC10YLQviDQvdCwINGA0LXRiNC10L3QuNGPLCDQv9C+0LLQuNGI0LDQstCw0L3QtSDRgNC10LfRg9C70YLQsNGC0LjRgtC1INC4INC60LDRh9C10YHRgtCy0L7RgtC+INC90LAg0L/QvtC00LPQvtGC0L7QstC60LAg0L3QsCDQtNC10YbQsNGC0LAgINC4INGD0YfQtdC90LjRhtC40YLQtS5aDDF2ODg4dnR5eG94ZnICIAB4AJoBBggAEAAYAKoBqgESpwHRgtC+0LLQsCDRgdC1INCy0LrQu9GO0YfQstCwINCyINC/0L7QvdGP0YLQuNC10YLQviDRh9C10YLQuNCy0L3QsCDQs9GA0LDQvNC+0YLQvdC+0YHRgiwg0L3QviDQvNC+0LbQtSDQsdCy0Lgg0LUg0LTQvtCx0YDQtSDQtNCwINGB0LUg0LTQsNC00LUg0LTQvtC/0YrQu9C9INGP0YHQvdC+0YLQsLABALgBABj5lvDE1jEg+ZbwxNYxMABCEGtpeC5zcW4yNGI1OXh5NzEiuQIKC0FBQUJGeUpCaFlNEokCCgtBQUFCRnlKQmhZTRILQUFBQkZ5SkJoWU0aLgoJdGV4dC9odG1sEiHRgdC/0LjRgdGK0Log0L/QviDQvtCx0YDQsNC30LXRhj8iLwoKdGV4dC9wbGFpbhIh0YHQv9C40YHRitC6INC/0L4g0L7QsdGA0LDQt9C10YY/KhsiFTExNTgzNjI2ODAxOTYxMjAwNzE1OCgAOAAw7IPxzdYxOOyD8c3WMUoeCgp0ZXh0L3BsYWluEhDQn9GA0LjQvNC10YDQtdC9WgxlejZ5dG9rNHA4ZnFyAiAAeACaAQYIABAAGACqASMSIdGB0L/QuNGB0YrQuiDQv9C+INC+0LHRgNCw0LfQtdGGPxjsg/HN1jEg7IPxzdYxQhBraXgua3Nobjl4M3FvemF4IuQCCgtBQUFCRnlKQmhYbxKyAgoLQUFBQkZ5SkJoWG8SC0FBQUJGeUpCaFhvGjUKCXRleHQvaHRtbBIo0LjQvNCwINC70Lgg0L/RgNC10LTQstC40LTQtdC9INCx0YDQvtC5PyI2Cgp0ZXh0L3BsYWluEijQuNC80LAg0LvQuCDQv9GA0LXQtNCy0LjQtNC10L0g0LHRgNC+0Lk/KhsiFTExNTgzNjI2ODAxOTYxMjAwNzE1OCgAOAAwkZrTzdYxOJGa083WMUosCgp0ZXh0L3BsYWluEh7QkdGA0L7QuSDRg9GH0LDRgdGC0L3QuNGG0Lg/Pz9aDDdtZzRtdGFldXRweHICIAB4AJoBBggAEAAYAKoBKhIo0LjQvNCwINC70Lgg0L/RgNC10LTQstC40LTQtdC9INCx0YDQvtC5P7ABALgBABiRmtPN1jEgkZrTzdYxMABCEGtpeC43ZGVxM25wMTQ4MTYizAMKC0FBQUJGeUpCaFlZEpwDCgtBQUFCRnlKQmhZWRILQUFBQkZ5SkJoWVkaVwoJdGV4dC9odG1sEkrQuNC90YHRgtGA0YPQvNC10L3RgtC4INC30LAg0YPQv9GA0LXQstC70LXQvdC40LUg0L3QsCDQutCw0YfQtdGB0YLQstC+0YLQviJYCgp0ZXh0L3BsYWluEkrQuNC90YHRgtGA0YPQvNC10L3RgtC4INC30LAg0YPQv9GA0LXQstC70LXQvdC40LUg0L3QsCDQutCw0YfQtdGB0YLQstC+0YLQviobIhUxMTU4MzYyNjgwMTk2MTIwMDcxNTgoADgAMO+79M3WMTjvu/TN1jFKNgoKdGV4dC9wbGFpbhIo0YHRgtCw0L3QtNCw0YDRgtCwINC30LAg0LrQsNGH0LXRgdGC0LLQvloMbnEydWJ2dWl2cnlwcgIgAHgAmgEGCAAQABgAqgFMEkrQuNC90YHRgtGA0YPQvNC10L3RgtC4INC30LAg0YPQv9GA0LXQstC70LXQvdC40LUg0L3QsCDQutCw0YfQtdGB0YLQstC+0YLQvhjvu/TN1jEg77v0zdYxQhBraXgudnY0MHFmOWdncmVoIs4CCgtBQUFCRnlKQmhZVRKeAgoLQUFBQkZ5SkJoWVUSC0FBQUJGeUpCaFlVGiAKCXRleHQvaHRtbBIT0LTQsCDQvtGC0L/QsNC00L3QtSIhCgp0ZXh0L3BsYWluEhPQtNCwINC+0YLQv9Cw0LTQvdC1KhsiFTExNTgzNjI2ODAxOTYxMjAwNzE1OCgAOAAw+d3yzdYxOPnd8s3WMUpeCgp0ZXh0L3BsYWluElDQmNC30LjRgdC60LLQsNC90LUg0LfQsCDQvNCw0LrRgdC40LzQsNC70LXQvSDQsdGA0L7QuSDRg9GH0LDRgdGC0L3QuNGG0Lgg4oCTIDIwLloLNmdoc2EzN2Fsd2FyAiAAeACaAQYIABAAGACqARUSE9C00LAg0L7RgtC/0LDQtNC90LUY+d3yzdYxIPnd8s3WMUIQa2l4LnR2YjdxZWx6eDQ1ayKpBgoLQUFBQkZ5SkJoWHcS9wUKC0FBQUJGeUpCaFh3EgtBQUFCRnlKQmhYdxrUAQoJdGV4dC9odG1sEsYB0L3Rj9C80LAg0LTQsCDQvNC+0LbQtSDQtNCwINGB0LUg0L/RgNC+0YHQu9C10LTQuCDQsiDRgNCw0LzQutC40YLQsCDQvdCwINC/0LXRgNC40L7QtNCwINC90LAg0L/QvtGA0LPRgNCw0LzQsNGC0LAsINC90L4g0YLQsNC60YrQsiDQv9C+0LrQsNC30LDRgtC10Lsg0LUg0LfQsNC00YrQu9C20LjRgtC10LvQtdC9INGB0L/QvtGA0LXQtCDQvNC10L0uItUBCgp0ZXh0L3BsYWluEsYB0L3Rj9C80LAg0LTQsCDQvNC+0LbQtSDQtNCwINGB0LUg0L/RgNC+0YHQu9C10LTQuCDQsiDRgNCw0LzQutC40YLQsCDQvdCwINC/0LXRgNC40L7QtNCwINC90LAg0L/QvtGA0LPRgNCw0LzQsNGC0LAsINC90L4g0YLQsNC60YrQsiDQv9C+0LrQsNC30LDRgtC10Lsg0LUg0LfQsNC00YrQu9C20LjRgtC10LvQtdC9INGB0L/QvtGA0LXQtCDQvNC10L0uKhsiFTExNTgzNjI2ODAxOTYxMjAwNzE1OCgAOAAwoOPWzdYxOKDj1s3WMUoRCgp0ZXh0L3BsYWluEgM4MCVaDHlxaWt2MHY5Zzhqc3ICIAB4AJoBBggAEAAYAKoByQESxgHQvdGP0LzQsCDQtNCwINC80L7QttC1INC00LAg0YHQtSDQv9GA0L7RgdC70LXQtNC4INCyINGA0LDQvNC60LjRgtCwINC90LAg0L/QtdGA0LjQvtC00LAg0L3QsCDQv9C+0YDQs9GA0LDQvNCw0YLQsCwg0L3QviDRgtCw0LrRitCyINC/0L7QutCw0LfQsNGC0LXQuyDQtSDQt9Cw0LTRitC70LbQuNGC0LXQu9C10L0g0YHQv9C+0YDQtdC0INC80LXQvS6wAQC4AQAYoOPWzdYxIKDj1s3WMTAAQhBraXguZmxvYzJnb2hlOXAwIv8GCgtBQUFCRnlKQmhZYxLPBgoLQUFBQkZ5SkJoWWMSC0FBQUJGeUpCaFljGuwBCgl0ZXh0L2h0bWwS3gHQktCj0JfQvtCy0LXRgtC1INC80L7Qs9Cw0YIg0LvQuCDQtNCwINCx0YrQtNCw0YIg0LTQuNGA0LXQutGC0LXQvSDQsdC10L3QtdGE0LjRhtC40LXQvdGCLCDQtNC+0LrQvtC70LrQvtGC0L4g0YDQsNC30LHQuNGA0LDQvCDQoNCj0J4g0LUg0LHQtdC90LXRhNC40YbQuNC10L3RgiDQuCDRgtC1INC80L7Qs9Cw0YIg0LTQsCDRgdC60LvRjtGH0LDRgiDQtNC+0LPQvtCy0L7RgCDRgSDQktCj0Jci7QEKCnRleHQvcGxhaW4S3gHQktCj0JfQvtCy0LXRgtC1INC80L7Qs9Cw0YIg0LvQuCDQtNCwINCx0YrQtNCw0YIg0LTQuNGA0LXQutGC0LXQvSDQsdC10L3QtdGE0LjRhtC40LXQvdGCLCDQtNC+0LrQvtC70LrQvtGC0L4g0YDQsNC30LHQuNGA0LDQvCDQoNCj0J4g0LUg0LHQtdC90LXRhNC40YbQuNC10L3RgiDQuCDRgtC1INC80L7Qs9Cw0YIg0LTQsCDRgdC60LvRjtGH0LDRgiDQtNC+0LPQvtCy0L7RgCDRgSDQktCj0JcqGyIVMTE1ODM2MjY4MDE5NjEyMDA3MTU4KAA4ADC7s/nN1jE4u7P5zdYxSicKCnRleHQvcGxhaW4SGdCy0LjRgdGI0Lgg0YPRh9C40LvQuNGJ0LBaDGxoZ3NqaWV6czFrZ3ICIAB4AJoBBggAEAAYAKoB4QES3gHQktCj0JfQvtCy0LXRgtC1INC80L7Qs9Cw0YIg0LvQuCDQtNCwINCx0YrQtNCw0YIg0LTQuNGA0LXQutGC0LXQvSDQsdC10L3QtdGE0LjRhtC40LXQvdGCLCDQtNC+0LrQvtC70LrQvtGC0L4g0YDQsNC30LHQuNGA0LDQvCDQoNCj0J4g0LUg0LHQtdC90LXRhNC40YbQuNC10L3RgiDQuCDRgtC1INC80L7Qs9Cw0YIg0LTQsCDRgdC60LvRjtGH0LDRgiDQtNC+0LPQvtCy0L7RgCDRgSDQktCj0JcYu7P5zdYxILuz+c3WMUIQa2l4LjgyZWVtNnNqdnFiYSK3BAoLQUFBQkZ5SkJoWWsShwQKC0FBQUJGeUpCaFlrEgtBQUFCRnlKQmhZaxpACgl0ZXh0L2h0bWwSM9GB0YrRidC+0YLQviDQutCw0YLQviDQs9C+0YDQvdC40Y8g0LrQvtC80LXQvdGC0LDRgCJBCgp0ZXh0L3BsYWluEjPRgdGK0YnQvtGC0L4g0LrQsNGC0L4g0LPQvtGA0L3QuNGPINC60L7QvNC10L3RgtCw0YAqGyIVMTE1ODM2MjY4MDE5NjEyMDA3MTU4KAA4ADCqtP3N1jE4qrT9zdYxSuUBCgp0ZXh0L3BsYWluEtYB0JrQvtC80LjRgdC40Y/RgtCwINC00L7QutC70LDQtNCy0LAg0L3QsCDQvNC40L3QuNGB0YLRitGA0LAg0YHRitC+0YLQstC10YLQvdC+INC00L4gMzAuMDQuMjAyNCDQsy4g0Lgg0LTQviAwMS4wNy4yMDI0INCzLiAsINC60L7QudGC0L4g0YPRgtCy0YrRgNC20LTQsNCy0LAg0YHQv9C40YHRitGG0LjRgtC1INGBINC+0LTQvtCx0YDQtdC90LjRgtC1INC/0YDQvtC10LrRgtC4O1oMdzVwcjZxZnllejNqcgIgAHgAmgEGCAAQABgAqgE1EjPRgdGK0YnQvtGC0L4g0LrQsNGC0L4g0LPQvtGA0L3QuNGPINC60L7QvNC10L3RgtCw0YAYqrT9zdYxIKq0/c3WMUIQa2l4LmN6MHJpMjRvd2pyMCKZBwoLQUFBQkZ5SkJoWWcS6QYKC0FBQUJGeUpCaFlnEgtBQUFCRnlKQmhZZxrVAQoJdGV4dC9odG1sEscB0LTQsCDQvtGC0L/QsNC00L3QsNGCINGB0YDQvtC60L7QstC10YLQtSwg0LzQvtC20LUg0LTQsCDRgdC1INC30LDQvNC10L3QuCDRgSDQtNC+IDQ1INC00L3QuCDRgdC70LXQtCDRgdGC0LDRgNGC0LjRgNCw0L3QtSDQvdCwINC/0YDQvtCz0YDQsNC80LDRgtCwLCDQvdC+INC80LDQuSDQvdCw0Lkt0LTQvtCx0YDQtSDQtNCwINGB0LUg0LzQsNGF0L3QtSLWAQoKdGV4dC9wbGFpbhLHAdC00LAg0L7RgtC/0LDQtNC90LDRgiDRgdGA0L7QutC+0LLQtdGC0LUsINC80L7QttC1INC00LAg0YHQtSDQt9Cw0LzQtdC90Lgg0YEg0LTQviA0NSDQtNC90Lgg0YHQu9C10LQg0YHRgtCw0YDRgtC40YDQsNC90LUg0L3QsCDQv9GA0L7Qs9GA0LDQvNCw0YLQsCwg0L3QviDQvNCw0Lkg0L3QsNC5LdC00L7QsdGA0LUg0LTQsCDRgdC1INC80LDRhdC90LUqGyIVMTE1ODM2MjY4MDE5NjEyMDA3MTU4KAA4ADDC0fzN1jE4wtH8zdYxSoUBCgp0ZXh0L3BsYWluEnfQn9GA0L7RhtC10LTRg9GA0LAg0L3QsCDQutCw0L3QtNC40LTQsNGC0YHRgtCy0LDQvdC1INC90LAg0LTQstCwINC10YLQsNC/0LA6INC00L4gMTUuMDQuMjAyNCDQsy4g0Lgg0LTQviAxNy4wNi4yMDI0INCzLloMMWR5ZXZzcWcybG14cgIgAHgAmgEGCAAQABgAqgHKARLHAdC00LAg0L7RgtC/0LDQtNC90LDRgiDRgdGA0L7QutC+0LLQtdGC0LUsINC80L7QttC1INC00LAg0YHQtSDQt9Cw0LzQtdC90Lgg0YEg0LTQviA0NSDQtNC90Lgg0YHQu9C10LQg0YHRgtCw0YDRgtC40YDQsNC90LUg0L3QsCDQv9GA0L7Qs9GA0LDQvNCw0YLQsCwg0L3QviDQvNCw0Lkg0L3QsNC5LdC00L7QsdGA0LUg0LTQsCDRgdC1INC80LDRhdC90LUYwtH8zdYxIMLR/M3WMUIQa2l4LnRuajB6czlpbmN4MSLvAQoLQUFBQkZ5SkJoWXMSvwEKC0FBQUJGeUpCaFlzEgtBQUFCRnlKQmhZcxoVCgl0ZXh0L2h0bWwSCCsg0JXQk9CdIhYKCnRleHQvcGxhaW4SCCsg0JXQk9CdKhsiFTExNTgzNjI2ODAxOTYxMjAwNzE1OCgAOAAwhPqHztYxOIT6h87WMUofCgp0ZXh0L3BsYWluEhHQtNCy0LUg0LjQvNC10L3QsFoMNjRqbzhpODRxbzJ2cgIgAHgAmgEGCAAQABgAqgEKEggrINCV0JPQnRiE+ofO1jEghPqHztYxQhBraXguZzducGk3ZTk2cmg0IvYICgtBQUFCRnlKQmhZbxLGCAoLQUFBQkZ5SkJoWW8SC0FBQUJGeUpCaFlvGvoBCgl0ZXh0L2h0bWwS7AHQlNCwINGB0LUg0LTQvtCx0LDQstC4INCV0JPQnSwg0LzQvdC+0LPQviDQstCw0LbQvdC+LCDQuNC90LDRh9C1INC90LUg0LzQvtCz0LDRgiDQtNCwINGB0LUg0YDQsNC30LvQuNGH0LDRgiDRg9GH0LDRgdGC0L3QuNGG0LjRgtC1LiDQldCT0J0g0YLRgNGP0LHQstCwINC00LAg0YHQtSDRgdGK0LHQuNGA0LAg0L7RgiDQstGB0LjRh9C60Lgg0YPRh9Cw0YHRgtC90LjRhtC4INCyINC/0YDQvtCz0YDQsNC80LDRgtCwLiL7AQoKdGV4dC9wbGFpbhLsAdCU0LAg0YHQtSDQtNC+0LHQsNCy0Lgg0JXQk9CdLCDQvNC90L7Qs9C+INCy0LDQttC90L4sINC40L3QsNGH0LUg0L3QtSDQvNC+0LPQsNGCINC00LAg0YHQtSDRgNCw0LfQu9C40YfQsNGCINGD0YfQsNGB0YLQvdC40YbQuNGC0LUuINCV0JPQnSDRgtGA0Y/QsdCy0LAg0LTQsCDRgdC1INGB0YrQsdC40YDQsCDQvtGCINCy0YHQuNGH0LrQuCDRg9GH0LDRgdGC0L3QuNGG0Lgg0LIg0L/RgNC+0LPRgNCw0LzQsNGC0LAuKhsiFTExNTgzNjI2ODAxOTYxMjAwNzE1OCgAOAAwprWCztYxOJDvhc7WMUrzAQoKdGV4dC9wbGFpbhLkAdGD0YLQstGK0YDQtNC10L3QsCDQv9C70LDQvS3RgdC80LXRgtC60LAsINGB0L/QuNGB0YrQuiDQvdCwINGD0YfQsNGB0YLQvdC40YbQuNGC0LUg0YEg0LTQstC1INC40LzQtdC90LAsINC80LXRgdGC0L7RgNCw0LHQvtGC0LAsINC00LvRitC20L3QvtGB0YIsINGC0LXQu9C10YTQvtC9INC30LAg0LLRgNGK0LfQutCwINC4INC70LjRh9C10L0g0LzQtdC50Lsg0LDQtNGA0LXRgSwg0L/QvtC00L/QuNGBO1oMMWZwemc5ZmhrMHVkcgIgAHgAmgEGCAAQABgAqgHvARLsAdCU0LAg0YHQtSDQtNC+0LHQsNCy0Lgg0JXQk9CdLCDQvNC90L7Qs9C+INCy0LDQttC90L4sINC40L3QsNGH0LUg0L3QtSDQvNC+0LPQsNGCINC00LAg0YHQtSDRgNCw0LfQu9C40YfQsNGCINGD0YfQsNGB0YLQvdC40YbQuNGC0LUuINCV0JPQnSDRgtGA0Y/QsdCy0LAg0LTQsCDRgdC1INGB0YrQsdC40YDQsCDQvtGCINCy0YHQuNGH0LrQuCDRg9GH0LDRgdGC0L3QuNGG0Lgg0LIg0L/RgNC+0LPRgNCw0LzQsNGC0LAuGKa1gs7WMSCQ74XO1jFCEGtpeC50aGVybXJuMWdhcTgyCGguZ2pkZ3hzMgloLjMwajB6bGwyDmguOGZ0OHpsd2did2JlMgloLjFmb2I5dGUyCWguMmV0OTJwMDIIaC50eWpjd3QyCWguM2R5NnZrbTgAciExa0RIMTFEY1l2WEdYZHJqS0RDemxkeGZxMFJrRl9Tdk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5300</Words>
  <Characters>30215</Characters>
  <Application>Microsoft Office Word</Application>
  <DocSecurity>0</DocSecurity>
  <Lines>251</Lines>
  <Paragraphs>70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Kehayova</dc:creator>
  <cp:lastModifiedBy>Mario Kushev</cp:lastModifiedBy>
  <cp:revision>50</cp:revision>
  <dcterms:created xsi:type="dcterms:W3CDTF">2024-02-28T08:19:00Z</dcterms:created>
  <dcterms:modified xsi:type="dcterms:W3CDTF">2024-03-05T12:31:00Z</dcterms:modified>
</cp:coreProperties>
</file>